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BF" w:rsidRDefault="00CB13C6">
      <w:pPr>
        <w:rPr>
          <w:rFonts w:ascii="黑体" w:eastAsia="黑体" w:hAnsi="黑体"/>
          <w:sz w:val="32"/>
          <w:szCs w:val="32"/>
        </w:rPr>
      </w:pPr>
      <w:r>
        <w:rPr>
          <w:rFonts w:ascii="黑体" w:eastAsia="黑体" w:hAnsi="黑体" w:hint="eastAsia"/>
          <w:noProof/>
          <w:sz w:val="32"/>
          <w:szCs w:val="32"/>
        </w:rPr>
        <w:drawing>
          <wp:inline distT="0" distB="0" distL="0" distR="0">
            <wp:extent cx="2907798" cy="835154"/>
            <wp:effectExtent l="19050" t="0" r="6852" b="0"/>
            <wp:docPr id="1" name="图片 0" descr="黑 三峡大学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黑 三峡大学徽.png"/>
                    <pic:cNvPicPr/>
                  </pic:nvPicPr>
                  <pic:blipFill>
                    <a:blip r:embed="rId9" cstate="print"/>
                    <a:stretch>
                      <a:fillRect/>
                    </a:stretch>
                  </pic:blipFill>
                  <pic:spPr>
                    <a:xfrm>
                      <a:off x="0" y="0"/>
                      <a:ext cx="2907798" cy="835154"/>
                    </a:xfrm>
                    <a:prstGeom prst="rect">
                      <a:avLst/>
                    </a:prstGeom>
                  </pic:spPr>
                </pic:pic>
              </a:graphicData>
            </a:graphic>
          </wp:inline>
        </w:drawing>
      </w:r>
      <w:r>
        <w:rPr>
          <w:rFonts w:ascii="黑体" w:eastAsia="黑体" w:hAnsi="黑体" w:hint="eastAsia"/>
          <w:sz w:val="32"/>
          <w:szCs w:val="32"/>
        </w:rPr>
        <w:t xml:space="preserve">     </w:t>
      </w:r>
    </w:p>
    <w:p w:rsidR="00FE64A0" w:rsidRPr="000D5825" w:rsidRDefault="00CB13C6" w:rsidP="00FE64A0">
      <w:pPr>
        <w:spacing w:line="300" w:lineRule="exact"/>
        <w:rPr>
          <w:rFonts w:ascii="幼圆" w:eastAsia="幼圆"/>
        </w:rPr>
      </w:pPr>
      <w:r>
        <w:rPr>
          <w:rFonts w:hint="eastAsia"/>
        </w:rPr>
        <w:t xml:space="preserve">  </w:t>
      </w:r>
      <w:r>
        <w:rPr>
          <w:rFonts w:ascii="幼圆" w:eastAsia="幼圆" w:hint="eastAsia"/>
        </w:rPr>
        <w:t xml:space="preserve"> </w:t>
      </w:r>
      <w:r w:rsidR="00FE64A0" w:rsidRPr="000D5825">
        <w:rPr>
          <w:rFonts w:ascii="幼圆" w:eastAsia="幼圆" w:hint="eastAsia"/>
        </w:rPr>
        <w:t>三峡大学是经教育部批准，由原武汉水利电力大学（宜昌）和原湖北三峡学院于2000年6月29日合并成立的湖北省重点综合性大学。三峡大学地处世界水电之都、长江三峡工程所在地湖北省宜昌市。作为湖北省域副中心城市，宜昌依山傍水，绿树成荫，环境优美，气候宜人，是“中国十佳宜居城市”。学校是国家水利部和湖北省人民政府共建大学，是教育部“卓越工程师教育培养计划”高校。2018年，学校被省人民政府列为“国内一流大学建设高校”。水利工程、土木工程、电气工程等3个学科被列为“国内一流学科建设学科”。</w:t>
      </w:r>
    </w:p>
    <w:p w:rsidR="00FE64A0" w:rsidRPr="000D5825" w:rsidRDefault="00FE64A0" w:rsidP="00FE64A0">
      <w:pPr>
        <w:spacing w:line="300" w:lineRule="exact"/>
        <w:ind w:firstLineChars="200" w:firstLine="420"/>
        <w:rPr>
          <w:rFonts w:ascii="幼圆" w:eastAsia="幼圆"/>
        </w:rPr>
      </w:pPr>
      <w:r w:rsidRPr="000D5825">
        <w:rPr>
          <w:rFonts w:ascii="幼圆" w:eastAsia="幼圆" w:hint="eastAsia"/>
        </w:rPr>
        <w:t>学校现拥有4个一级学科博士点，</w:t>
      </w:r>
      <w:r>
        <w:rPr>
          <w:rFonts w:ascii="幼圆" w:eastAsia="幼圆" w:hint="eastAsia"/>
        </w:rPr>
        <w:t>4</w:t>
      </w:r>
      <w:r w:rsidRPr="000D5825">
        <w:rPr>
          <w:rFonts w:ascii="幼圆" w:eastAsia="幼圆" w:hint="eastAsia"/>
        </w:rPr>
        <w:t>个博士后流动站，2</w:t>
      </w:r>
      <w:r>
        <w:rPr>
          <w:rFonts w:ascii="幼圆" w:eastAsia="幼圆" w:hint="eastAsia"/>
        </w:rPr>
        <w:t>6</w:t>
      </w:r>
      <w:r w:rsidRPr="000D5825">
        <w:rPr>
          <w:rFonts w:ascii="幼圆" w:eastAsia="幼圆" w:hint="eastAsia"/>
        </w:rPr>
        <w:t>个一级学科硕士点，有30个学院，72个本科专业，涵盖理、工、文、</w:t>
      </w:r>
      <w:proofErr w:type="gramStart"/>
      <w:r w:rsidRPr="000D5825">
        <w:rPr>
          <w:rFonts w:ascii="幼圆" w:eastAsia="幼圆" w:hint="eastAsia"/>
        </w:rPr>
        <w:t>医</w:t>
      </w:r>
      <w:proofErr w:type="gramEnd"/>
      <w:r w:rsidRPr="000D5825">
        <w:rPr>
          <w:rFonts w:ascii="幼圆" w:eastAsia="幼圆" w:hint="eastAsia"/>
        </w:rPr>
        <w:t>、经、管、法、教育、艺术九大学科门类。有全日制在校普通本科生22000余人，博士、硕士研究生4</w:t>
      </w:r>
      <w:r>
        <w:rPr>
          <w:rFonts w:ascii="幼圆" w:eastAsia="幼圆" w:hint="eastAsia"/>
        </w:rPr>
        <w:t>4</w:t>
      </w:r>
      <w:r w:rsidRPr="000D5825">
        <w:rPr>
          <w:rFonts w:ascii="幼圆" w:eastAsia="幼圆" w:hint="eastAsia"/>
        </w:rPr>
        <w:t>00余人，留学生1</w:t>
      </w:r>
      <w:r>
        <w:rPr>
          <w:rFonts w:ascii="幼圆" w:eastAsia="幼圆" w:hint="eastAsia"/>
        </w:rPr>
        <w:t>4</w:t>
      </w:r>
      <w:r w:rsidRPr="000D5825">
        <w:rPr>
          <w:rFonts w:ascii="幼圆" w:eastAsia="幼圆" w:hint="eastAsia"/>
        </w:rPr>
        <w:t>00余人；有教授、副教授</w:t>
      </w:r>
      <w:r>
        <w:rPr>
          <w:rFonts w:ascii="幼圆" w:eastAsia="幼圆" w:hint="eastAsia"/>
        </w:rPr>
        <w:t>10</w:t>
      </w:r>
      <w:r w:rsidRPr="000D5825">
        <w:rPr>
          <w:rFonts w:ascii="幼圆" w:eastAsia="幼圆" w:hint="eastAsia"/>
        </w:rPr>
        <w:t>00余人，博士生导师1</w:t>
      </w:r>
      <w:r>
        <w:rPr>
          <w:rFonts w:ascii="幼圆" w:eastAsia="幼圆" w:hint="eastAsia"/>
        </w:rPr>
        <w:t>3</w:t>
      </w:r>
      <w:r w:rsidRPr="000D5825">
        <w:rPr>
          <w:rFonts w:ascii="幼圆" w:eastAsia="幼圆" w:hint="eastAsia"/>
        </w:rPr>
        <w:t>0余人，国家、省部级以上各类专家80余人</w:t>
      </w:r>
      <w:r w:rsidRPr="0004087A">
        <w:rPr>
          <w:rFonts w:ascii="幼圆" w:eastAsia="幼圆" w:hint="eastAsia"/>
        </w:rPr>
        <w:t>，湖北省“百人计划”、“楚天学者计划”特聘教授等高层次人才100余人。</w:t>
      </w:r>
    </w:p>
    <w:p w:rsidR="00FE64A0" w:rsidRPr="000D5825" w:rsidRDefault="00FE64A0" w:rsidP="00FE64A0">
      <w:pPr>
        <w:spacing w:line="300" w:lineRule="exact"/>
        <w:ind w:firstLineChars="200" w:firstLine="420"/>
        <w:rPr>
          <w:rFonts w:ascii="幼圆" w:eastAsia="幼圆"/>
        </w:rPr>
      </w:pPr>
      <w:r w:rsidRPr="000D5825">
        <w:rPr>
          <w:rFonts w:ascii="幼圆" w:eastAsia="幼圆" w:hint="eastAsia"/>
        </w:rPr>
        <w:t>我们真诚邀请海内外青年学者和学术团队加盟！共同将学校建设成为水利电力特色与优势明显、综合办学实力较强、享有较高社会声誉的综合性大学。</w:t>
      </w:r>
    </w:p>
    <w:p w:rsidR="00FE64A0" w:rsidRDefault="00FE64A0" w:rsidP="00FE64A0">
      <w:pPr>
        <w:spacing w:line="360" w:lineRule="exact"/>
        <w:jc w:val="center"/>
        <w:rPr>
          <w:rFonts w:ascii="黑体" w:eastAsia="黑体" w:hAnsi="黑体"/>
          <w:sz w:val="32"/>
          <w:szCs w:val="32"/>
        </w:rPr>
      </w:pPr>
    </w:p>
    <w:p w:rsidR="008E67BF" w:rsidRDefault="00CB13C6" w:rsidP="00FE64A0">
      <w:pPr>
        <w:spacing w:line="360" w:lineRule="exact"/>
        <w:jc w:val="center"/>
      </w:pPr>
      <w:r>
        <w:rPr>
          <w:rFonts w:ascii="黑体" w:eastAsia="黑体" w:hAnsi="黑体" w:hint="eastAsia"/>
          <w:sz w:val="32"/>
          <w:szCs w:val="32"/>
        </w:rPr>
        <w:t>20</w:t>
      </w:r>
      <w:r w:rsidR="00FE64A0">
        <w:rPr>
          <w:rFonts w:ascii="黑体" w:eastAsia="黑体" w:hAnsi="黑体" w:hint="eastAsia"/>
          <w:sz w:val="32"/>
          <w:szCs w:val="32"/>
        </w:rPr>
        <w:t>20</w:t>
      </w:r>
      <w:r>
        <w:rPr>
          <w:rFonts w:ascii="黑体" w:eastAsia="黑体" w:hAnsi="黑体" w:hint="eastAsia"/>
          <w:sz w:val="32"/>
          <w:szCs w:val="32"/>
        </w:rPr>
        <w:t>年人才招聘计划待遇标准及要求</w:t>
      </w:r>
    </w:p>
    <w:p w:rsidR="008E67BF" w:rsidRPr="000B1B47" w:rsidRDefault="00CB13C6" w:rsidP="001A5C19">
      <w:pPr>
        <w:spacing w:line="360" w:lineRule="exact"/>
        <w:ind w:firstLineChars="150" w:firstLine="271"/>
        <w:rPr>
          <w:b/>
          <w:sz w:val="18"/>
          <w:szCs w:val="18"/>
        </w:rPr>
      </w:pPr>
      <w:r w:rsidRPr="000B1B47">
        <w:rPr>
          <w:rFonts w:hint="eastAsia"/>
          <w:b/>
          <w:sz w:val="18"/>
          <w:szCs w:val="18"/>
        </w:rPr>
        <w:t>一、人才招聘基本条件</w:t>
      </w:r>
    </w:p>
    <w:p w:rsidR="008E67BF" w:rsidRPr="000B1B47" w:rsidRDefault="00CB13C6" w:rsidP="000B1B47">
      <w:pPr>
        <w:spacing w:line="360" w:lineRule="exact"/>
        <w:ind w:firstLineChars="150" w:firstLine="270"/>
        <w:rPr>
          <w:rFonts w:asciiTheme="minorEastAsia" w:hAnsiTheme="minorEastAsia"/>
          <w:sz w:val="18"/>
          <w:szCs w:val="18"/>
        </w:rPr>
      </w:pPr>
      <w:r w:rsidRPr="000B1B47">
        <w:rPr>
          <w:rFonts w:asciiTheme="minorEastAsia" w:hAnsiTheme="minorEastAsia" w:hint="eastAsia"/>
          <w:sz w:val="18"/>
          <w:szCs w:val="18"/>
        </w:rPr>
        <w:t>1、引进的博士研究生一般不高于</w:t>
      </w:r>
      <w:r w:rsidR="00D617DF" w:rsidRPr="000B1B47">
        <w:rPr>
          <w:rFonts w:asciiTheme="minorEastAsia" w:hAnsiTheme="minorEastAsia" w:hint="eastAsia"/>
          <w:sz w:val="18"/>
          <w:szCs w:val="18"/>
        </w:rPr>
        <w:t>40</w:t>
      </w:r>
      <w:r w:rsidRPr="000B1B47">
        <w:rPr>
          <w:rFonts w:asciiTheme="minorEastAsia" w:hAnsiTheme="minorEastAsia" w:hint="eastAsia"/>
          <w:sz w:val="18"/>
          <w:szCs w:val="18"/>
        </w:rPr>
        <w:t>周岁（19</w:t>
      </w:r>
      <w:r w:rsidR="00FE64A0" w:rsidRPr="000B1B47">
        <w:rPr>
          <w:rFonts w:asciiTheme="minorEastAsia" w:hAnsiTheme="minorEastAsia" w:hint="eastAsia"/>
          <w:sz w:val="18"/>
          <w:szCs w:val="18"/>
        </w:rPr>
        <w:t>80</w:t>
      </w:r>
      <w:r w:rsidRPr="000B1B47">
        <w:rPr>
          <w:rFonts w:asciiTheme="minorEastAsia" w:hAnsiTheme="minorEastAsia" w:hint="eastAsia"/>
          <w:sz w:val="18"/>
          <w:szCs w:val="18"/>
        </w:rPr>
        <w:t>年1月1日之后出生）。</w:t>
      </w:r>
    </w:p>
    <w:p w:rsidR="00D617DF" w:rsidRPr="000B1B47" w:rsidRDefault="00CB13C6" w:rsidP="000B1B47">
      <w:pPr>
        <w:spacing w:line="360" w:lineRule="exact"/>
        <w:ind w:firstLineChars="150" w:firstLine="270"/>
        <w:rPr>
          <w:rFonts w:asciiTheme="minorEastAsia" w:hAnsiTheme="minorEastAsia"/>
          <w:sz w:val="18"/>
          <w:szCs w:val="18"/>
        </w:rPr>
      </w:pPr>
      <w:r w:rsidRPr="000B1B47">
        <w:rPr>
          <w:rFonts w:asciiTheme="minorEastAsia" w:hAnsiTheme="minorEastAsia" w:hint="eastAsia"/>
          <w:sz w:val="18"/>
          <w:szCs w:val="18"/>
        </w:rPr>
        <w:t>2、</w:t>
      </w:r>
      <w:r w:rsidR="00D617DF" w:rsidRPr="000B1B47">
        <w:rPr>
          <w:rFonts w:asciiTheme="minorEastAsia" w:hAnsiTheme="minorEastAsia" w:hint="eastAsia"/>
          <w:sz w:val="18"/>
          <w:szCs w:val="18"/>
        </w:rPr>
        <w:t>引进的硕士研究生一般不高于30周岁（19</w:t>
      </w:r>
      <w:r w:rsidR="00FE64A0" w:rsidRPr="000B1B47">
        <w:rPr>
          <w:rFonts w:asciiTheme="minorEastAsia" w:hAnsiTheme="minorEastAsia" w:hint="eastAsia"/>
          <w:sz w:val="18"/>
          <w:szCs w:val="18"/>
        </w:rPr>
        <w:t>90</w:t>
      </w:r>
      <w:r w:rsidR="00D617DF" w:rsidRPr="000B1B47">
        <w:rPr>
          <w:rFonts w:asciiTheme="minorEastAsia" w:hAnsiTheme="minorEastAsia" w:hint="eastAsia"/>
          <w:sz w:val="18"/>
          <w:szCs w:val="18"/>
        </w:rPr>
        <w:t>年1月1日之后出生）。</w:t>
      </w:r>
    </w:p>
    <w:p w:rsidR="00913703" w:rsidRPr="000B1B47" w:rsidRDefault="00D617DF" w:rsidP="000B1B47">
      <w:pPr>
        <w:spacing w:line="300" w:lineRule="exact"/>
        <w:ind w:firstLineChars="150" w:firstLine="270"/>
        <w:rPr>
          <w:rFonts w:asciiTheme="minorEastAsia" w:hAnsiTheme="minorEastAsia"/>
          <w:sz w:val="18"/>
          <w:szCs w:val="18"/>
        </w:rPr>
      </w:pPr>
      <w:r w:rsidRPr="000B1B47">
        <w:rPr>
          <w:rFonts w:asciiTheme="minorEastAsia" w:hAnsiTheme="minorEastAsia" w:hint="eastAsia"/>
          <w:sz w:val="18"/>
          <w:szCs w:val="18"/>
        </w:rPr>
        <w:t>3、</w:t>
      </w:r>
      <w:r w:rsidR="00913703" w:rsidRPr="000B1B47">
        <w:rPr>
          <w:rFonts w:asciiTheme="minorEastAsia" w:hAnsiTheme="minorEastAsia"/>
          <w:sz w:val="18"/>
          <w:szCs w:val="18"/>
        </w:rPr>
        <w:t>热爱祖国</w:t>
      </w:r>
      <w:r w:rsidR="00913703" w:rsidRPr="000B1B47">
        <w:rPr>
          <w:rFonts w:asciiTheme="minorEastAsia" w:hAnsiTheme="minorEastAsia" w:hint="eastAsia"/>
          <w:sz w:val="18"/>
          <w:szCs w:val="18"/>
        </w:rPr>
        <w:t>，</w:t>
      </w:r>
      <w:r w:rsidR="00913703" w:rsidRPr="000B1B47">
        <w:rPr>
          <w:rFonts w:asciiTheme="minorEastAsia" w:hAnsiTheme="minorEastAsia"/>
          <w:sz w:val="18"/>
          <w:szCs w:val="18"/>
        </w:rPr>
        <w:t>拥护中国共产党领导</w:t>
      </w:r>
      <w:r w:rsidR="00913703" w:rsidRPr="000B1B47">
        <w:rPr>
          <w:rFonts w:asciiTheme="minorEastAsia" w:hAnsiTheme="minorEastAsia" w:hint="eastAsia"/>
          <w:sz w:val="18"/>
          <w:szCs w:val="18"/>
        </w:rPr>
        <w:t>；身体健康，作风正派。</w:t>
      </w:r>
    </w:p>
    <w:p w:rsidR="008E67BF" w:rsidRPr="000B1B47" w:rsidRDefault="00CB13C6" w:rsidP="001A5C19">
      <w:pPr>
        <w:spacing w:line="360" w:lineRule="exact"/>
        <w:ind w:firstLineChars="150" w:firstLine="271"/>
        <w:rPr>
          <w:b/>
          <w:sz w:val="18"/>
          <w:szCs w:val="18"/>
        </w:rPr>
      </w:pPr>
      <w:r w:rsidRPr="000B1B47">
        <w:rPr>
          <w:rFonts w:hint="eastAsia"/>
          <w:b/>
          <w:sz w:val="18"/>
          <w:szCs w:val="18"/>
        </w:rPr>
        <w:t>二、</w:t>
      </w:r>
      <w:r w:rsidRPr="000B1B47">
        <w:rPr>
          <w:rFonts w:hint="eastAsia"/>
          <w:b/>
          <w:sz w:val="18"/>
          <w:szCs w:val="18"/>
        </w:rPr>
        <w:t>201</w:t>
      </w:r>
      <w:r w:rsidR="00D617DF" w:rsidRPr="000B1B47">
        <w:rPr>
          <w:rFonts w:hint="eastAsia"/>
          <w:b/>
          <w:sz w:val="18"/>
          <w:szCs w:val="18"/>
        </w:rPr>
        <w:t>9</w:t>
      </w:r>
      <w:r w:rsidRPr="000B1B47">
        <w:rPr>
          <w:rFonts w:hint="eastAsia"/>
          <w:b/>
          <w:sz w:val="18"/>
          <w:szCs w:val="18"/>
        </w:rPr>
        <w:t>年人才招聘待遇标准</w:t>
      </w:r>
    </w:p>
    <w:p w:rsidR="008E67BF" w:rsidRPr="00871CD1" w:rsidRDefault="00CB13C6" w:rsidP="00871CD1">
      <w:pPr>
        <w:pStyle w:val="a8"/>
        <w:numPr>
          <w:ilvl w:val="0"/>
          <w:numId w:val="4"/>
        </w:numPr>
        <w:spacing w:line="360" w:lineRule="exact"/>
        <w:ind w:firstLineChars="0"/>
        <w:rPr>
          <w:sz w:val="18"/>
          <w:szCs w:val="18"/>
        </w:rPr>
      </w:pPr>
      <w:r w:rsidRPr="00871CD1">
        <w:rPr>
          <w:rFonts w:hint="eastAsia"/>
          <w:sz w:val="18"/>
          <w:szCs w:val="18"/>
        </w:rPr>
        <w:t>引进拔尖人才待遇</w:t>
      </w:r>
    </w:p>
    <w:p w:rsidR="00FE64A0" w:rsidRPr="00871CD1" w:rsidRDefault="00FE64A0" w:rsidP="00871CD1">
      <w:pPr>
        <w:spacing w:line="300" w:lineRule="exact"/>
        <w:ind w:firstLineChars="150" w:firstLine="270"/>
        <w:rPr>
          <w:sz w:val="18"/>
          <w:szCs w:val="18"/>
        </w:rPr>
      </w:pPr>
      <w:r w:rsidRPr="00871CD1">
        <w:rPr>
          <w:rFonts w:hint="eastAsia"/>
          <w:sz w:val="18"/>
          <w:szCs w:val="18"/>
        </w:rPr>
        <w:t>引进院士、千人计划、长江学者、省部级以上专家等领军人才、学科带头人、学术带头人等，住房、安家费、科研配套经费等</w:t>
      </w:r>
      <w:r w:rsidR="008A17F3">
        <w:rPr>
          <w:rFonts w:hint="eastAsia"/>
          <w:sz w:val="18"/>
          <w:szCs w:val="18"/>
        </w:rPr>
        <w:t>待遇参照</w:t>
      </w:r>
      <w:r w:rsidR="000B1B47" w:rsidRPr="00871CD1">
        <w:rPr>
          <w:rFonts w:hint="eastAsia"/>
          <w:sz w:val="18"/>
          <w:szCs w:val="18"/>
        </w:rPr>
        <w:t>以下</w:t>
      </w:r>
      <w:r w:rsidR="008A17F3">
        <w:rPr>
          <w:rFonts w:hint="eastAsia"/>
          <w:sz w:val="18"/>
          <w:szCs w:val="18"/>
        </w:rPr>
        <w:t>标准</w:t>
      </w:r>
      <w:r w:rsidRPr="00871CD1">
        <w:rPr>
          <w:rFonts w:hint="eastAsia"/>
          <w:sz w:val="18"/>
          <w:szCs w:val="18"/>
        </w:rPr>
        <w:t>，采取一事一议方式确定。</w:t>
      </w:r>
    </w:p>
    <w:tbl>
      <w:tblPr>
        <w:tblW w:w="9938" w:type="dxa"/>
        <w:tblInd w:w="93" w:type="dxa"/>
        <w:tblLook w:val="04A0"/>
      </w:tblPr>
      <w:tblGrid>
        <w:gridCol w:w="740"/>
        <w:gridCol w:w="4945"/>
        <w:gridCol w:w="1560"/>
        <w:gridCol w:w="1701"/>
        <w:gridCol w:w="992"/>
      </w:tblGrid>
      <w:tr w:rsidR="000B1B47" w:rsidRPr="000B1B47" w:rsidTr="00617545">
        <w:trPr>
          <w:trHeight w:val="57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1B47" w:rsidRPr="000B1B47" w:rsidRDefault="000B1B47" w:rsidP="000B1B47">
            <w:pPr>
              <w:widowControl/>
              <w:spacing w:line="240" w:lineRule="exact"/>
              <w:jc w:val="center"/>
              <w:rPr>
                <w:rFonts w:ascii="黑体" w:eastAsia="黑体" w:hAnsi="黑体" w:cs="宋体"/>
                <w:color w:val="000000"/>
                <w:kern w:val="0"/>
                <w:sz w:val="18"/>
                <w:szCs w:val="18"/>
              </w:rPr>
            </w:pPr>
            <w:r w:rsidRPr="000B1B47">
              <w:rPr>
                <w:rFonts w:ascii="黑体" w:eastAsia="黑体" w:hAnsi="黑体" w:cs="宋体" w:hint="eastAsia"/>
                <w:color w:val="000000"/>
                <w:kern w:val="0"/>
                <w:sz w:val="18"/>
                <w:szCs w:val="18"/>
              </w:rPr>
              <w:t>人才层次</w:t>
            </w:r>
          </w:p>
        </w:tc>
        <w:tc>
          <w:tcPr>
            <w:tcW w:w="4945" w:type="dxa"/>
            <w:tcBorders>
              <w:top w:val="single" w:sz="4" w:space="0" w:color="auto"/>
              <w:left w:val="nil"/>
              <w:bottom w:val="single" w:sz="4" w:space="0" w:color="auto"/>
              <w:right w:val="single" w:sz="4" w:space="0" w:color="auto"/>
            </w:tcBorders>
            <w:shd w:val="clear" w:color="auto" w:fill="auto"/>
            <w:noWrap/>
            <w:vAlign w:val="center"/>
            <w:hideMark/>
          </w:tcPr>
          <w:p w:rsidR="000B1B47" w:rsidRPr="000B1B47" w:rsidRDefault="000B1B47" w:rsidP="000B1B47">
            <w:pPr>
              <w:widowControl/>
              <w:spacing w:line="240" w:lineRule="exact"/>
              <w:jc w:val="center"/>
              <w:rPr>
                <w:rFonts w:ascii="黑体" w:eastAsia="黑体" w:hAnsi="黑体" w:cs="宋体"/>
                <w:color w:val="000000"/>
                <w:kern w:val="0"/>
                <w:sz w:val="18"/>
                <w:szCs w:val="18"/>
              </w:rPr>
            </w:pPr>
            <w:r w:rsidRPr="000B1B47">
              <w:rPr>
                <w:rFonts w:ascii="黑体" w:eastAsia="黑体" w:hAnsi="黑体" w:cs="宋体" w:hint="eastAsia"/>
                <w:color w:val="000000"/>
                <w:kern w:val="0"/>
                <w:sz w:val="18"/>
                <w:szCs w:val="18"/>
              </w:rPr>
              <w:t>引进对象</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0B1B47" w:rsidRPr="000B1B47" w:rsidRDefault="000B1B47" w:rsidP="000B1B47">
            <w:pPr>
              <w:widowControl/>
              <w:spacing w:line="240" w:lineRule="exact"/>
              <w:jc w:val="center"/>
              <w:rPr>
                <w:rFonts w:ascii="黑体" w:eastAsia="黑体" w:hAnsi="黑体" w:cs="宋体"/>
                <w:color w:val="000000"/>
                <w:kern w:val="0"/>
                <w:sz w:val="18"/>
                <w:szCs w:val="18"/>
              </w:rPr>
            </w:pPr>
            <w:r w:rsidRPr="000B1B47">
              <w:rPr>
                <w:rFonts w:ascii="黑体" w:eastAsia="黑体" w:hAnsi="黑体" w:cs="宋体" w:hint="eastAsia"/>
                <w:color w:val="000000"/>
                <w:kern w:val="0"/>
                <w:sz w:val="18"/>
                <w:szCs w:val="18"/>
              </w:rPr>
              <w:t>引进条件</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B1B47" w:rsidRPr="000B1B47" w:rsidRDefault="000B1B47" w:rsidP="000B1B47">
            <w:pPr>
              <w:widowControl/>
              <w:spacing w:line="240" w:lineRule="exact"/>
              <w:jc w:val="center"/>
              <w:rPr>
                <w:rFonts w:ascii="黑体" w:eastAsia="黑体" w:hAnsi="黑体" w:cs="宋体"/>
                <w:color w:val="000000"/>
                <w:kern w:val="0"/>
                <w:sz w:val="18"/>
                <w:szCs w:val="18"/>
              </w:rPr>
            </w:pPr>
            <w:r w:rsidRPr="000B1B47">
              <w:rPr>
                <w:rFonts w:ascii="黑体" w:eastAsia="黑体" w:hAnsi="黑体" w:cs="宋体" w:hint="eastAsia"/>
                <w:color w:val="000000"/>
                <w:kern w:val="0"/>
                <w:sz w:val="18"/>
                <w:szCs w:val="18"/>
              </w:rPr>
              <w:t>待遇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B1B47" w:rsidRPr="000B1B47" w:rsidRDefault="000B1B47" w:rsidP="000B1B47">
            <w:pPr>
              <w:widowControl/>
              <w:spacing w:line="240" w:lineRule="exact"/>
              <w:jc w:val="center"/>
              <w:rPr>
                <w:rFonts w:ascii="黑体" w:eastAsia="黑体" w:hAnsi="黑体" w:cs="宋体"/>
                <w:color w:val="000000"/>
                <w:kern w:val="0"/>
                <w:sz w:val="18"/>
                <w:szCs w:val="18"/>
              </w:rPr>
            </w:pPr>
            <w:r w:rsidRPr="000B1B47">
              <w:rPr>
                <w:rFonts w:ascii="黑体" w:eastAsia="黑体" w:hAnsi="黑体" w:cs="宋体" w:hint="eastAsia"/>
                <w:color w:val="000000"/>
                <w:kern w:val="0"/>
                <w:sz w:val="18"/>
                <w:szCs w:val="18"/>
              </w:rPr>
              <w:t>配偶</w:t>
            </w:r>
          </w:p>
        </w:tc>
      </w:tr>
      <w:tr w:rsidR="000B1B47" w:rsidRPr="000B1B47" w:rsidTr="00617545">
        <w:trPr>
          <w:trHeight w:val="698"/>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B1B47" w:rsidRPr="000B1B47" w:rsidRDefault="000B1B47" w:rsidP="000B1B47">
            <w:pPr>
              <w:widowControl/>
              <w:jc w:val="center"/>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第一层次</w:t>
            </w:r>
          </w:p>
        </w:tc>
        <w:tc>
          <w:tcPr>
            <w:tcW w:w="4945" w:type="dxa"/>
            <w:tcBorders>
              <w:top w:val="nil"/>
              <w:left w:val="nil"/>
              <w:bottom w:val="single" w:sz="4" w:space="0" w:color="auto"/>
              <w:right w:val="single" w:sz="4" w:space="0" w:color="auto"/>
            </w:tcBorders>
            <w:shd w:val="clear" w:color="auto" w:fill="auto"/>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1.“长江学者奖励计划”特聘教授。</w:t>
            </w:r>
            <w:r w:rsidRPr="000B1B47">
              <w:rPr>
                <w:rFonts w:ascii="宋体" w:eastAsia="宋体" w:hAnsi="宋体" w:cs="宋体" w:hint="eastAsia"/>
                <w:color w:val="000000"/>
                <w:kern w:val="0"/>
                <w:sz w:val="18"/>
                <w:szCs w:val="18"/>
              </w:rPr>
              <w:br/>
              <w:t>2.海外高层次人才引进计划（简称“千人计划”）入选者(创新人才长期项目、外专项目等)。</w:t>
            </w:r>
            <w:r w:rsidRPr="000B1B47">
              <w:rPr>
                <w:rFonts w:ascii="宋体" w:eastAsia="宋体" w:hAnsi="宋体" w:cs="宋体" w:hint="eastAsia"/>
                <w:color w:val="000000"/>
                <w:kern w:val="0"/>
                <w:sz w:val="18"/>
                <w:szCs w:val="18"/>
              </w:rPr>
              <w:br/>
              <w:t>3.国家高层次人才特殊支持计划（简称“万人计划”）人选（杰出人才、科技创新领军人才、哲学社会科学领军人才、教学名师等）。</w:t>
            </w:r>
            <w:r w:rsidRPr="000B1B47">
              <w:rPr>
                <w:rFonts w:ascii="宋体" w:eastAsia="宋体" w:hAnsi="宋体" w:cs="宋体" w:hint="eastAsia"/>
                <w:color w:val="000000"/>
                <w:kern w:val="0"/>
                <w:sz w:val="18"/>
                <w:szCs w:val="18"/>
              </w:rPr>
              <w:br/>
              <w:t>4.国家自然科学基金杰出青年项目获得者。</w:t>
            </w:r>
            <w:r w:rsidRPr="000B1B47">
              <w:rPr>
                <w:rFonts w:ascii="宋体" w:eastAsia="宋体" w:hAnsi="宋体" w:cs="宋体" w:hint="eastAsia"/>
                <w:color w:val="000000"/>
                <w:kern w:val="0"/>
                <w:sz w:val="18"/>
                <w:szCs w:val="18"/>
              </w:rPr>
              <w:br/>
              <w:t>5.国家自然科学（社会科学）基金重大项目主持人。</w:t>
            </w:r>
            <w:r w:rsidRPr="000B1B47">
              <w:rPr>
                <w:rFonts w:ascii="宋体" w:eastAsia="宋体" w:hAnsi="宋体" w:cs="宋体" w:hint="eastAsia"/>
                <w:color w:val="000000"/>
                <w:kern w:val="0"/>
                <w:sz w:val="18"/>
                <w:szCs w:val="18"/>
              </w:rPr>
              <w:br/>
              <w:t>6.近5年获得国家级科研成果二等奖及以上（排名第一）。</w:t>
            </w:r>
            <w:r w:rsidRPr="000B1B47">
              <w:rPr>
                <w:rFonts w:ascii="宋体" w:eastAsia="宋体" w:hAnsi="宋体" w:cs="宋体" w:hint="eastAsia"/>
                <w:color w:val="000000"/>
                <w:kern w:val="0"/>
                <w:sz w:val="18"/>
                <w:szCs w:val="18"/>
              </w:rPr>
              <w:br/>
              <w:t>7.近5年以第一作者或第一通讯作者在《Science》、《Nature》或《Cell》等期刊上发表论文的专业人才。</w:t>
            </w:r>
            <w:r w:rsidRPr="000B1B47">
              <w:rPr>
                <w:rFonts w:ascii="宋体" w:eastAsia="宋体" w:hAnsi="宋体" w:cs="宋体" w:hint="eastAsia"/>
                <w:color w:val="000000"/>
                <w:kern w:val="0"/>
                <w:sz w:val="18"/>
                <w:szCs w:val="18"/>
              </w:rPr>
              <w:br/>
              <w:t>8.在世界排名前300位的海外高校取得（终身）教授或相当职位或在世界排名前200位的海外高校取得（终身）副教授以上职位或相当职位。</w:t>
            </w:r>
          </w:p>
        </w:tc>
        <w:tc>
          <w:tcPr>
            <w:tcW w:w="1560" w:type="dxa"/>
            <w:tcBorders>
              <w:top w:val="nil"/>
              <w:left w:val="nil"/>
              <w:bottom w:val="single" w:sz="4" w:space="0" w:color="auto"/>
              <w:right w:val="single" w:sz="4" w:space="0" w:color="auto"/>
            </w:tcBorders>
            <w:shd w:val="clear" w:color="auto" w:fill="auto"/>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1.思想素质好，爱岗敬业，团结协作，乐于奉献，身心健康；</w:t>
            </w:r>
            <w:r w:rsidRPr="000B1B47">
              <w:rPr>
                <w:rFonts w:ascii="宋体" w:eastAsia="宋体" w:hAnsi="宋体" w:cs="宋体" w:hint="eastAsia"/>
                <w:color w:val="000000"/>
                <w:kern w:val="0"/>
                <w:sz w:val="18"/>
                <w:szCs w:val="18"/>
              </w:rPr>
              <w:br/>
              <w:t>2.具有履行高校教学、科研及学科建设的能力，符合我校学科发展需要；</w:t>
            </w:r>
            <w:r w:rsidRPr="000B1B47">
              <w:rPr>
                <w:rFonts w:ascii="宋体" w:eastAsia="宋体" w:hAnsi="宋体" w:cs="宋体" w:hint="eastAsia"/>
                <w:color w:val="000000"/>
                <w:kern w:val="0"/>
                <w:sz w:val="18"/>
                <w:szCs w:val="18"/>
              </w:rPr>
              <w:br/>
              <w:t>3.原则上50周岁以下。</w:t>
            </w:r>
          </w:p>
        </w:tc>
        <w:tc>
          <w:tcPr>
            <w:tcW w:w="1701" w:type="dxa"/>
            <w:tcBorders>
              <w:top w:val="nil"/>
              <w:left w:val="nil"/>
              <w:bottom w:val="single" w:sz="4" w:space="0" w:color="auto"/>
              <w:right w:val="single" w:sz="4" w:space="0" w:color="auto"/>
            </w:tcBorders>
            <w:shd w:val="clear" w:color="auto" w:fill="auto"/>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1.年薪：面议，80-160万元。</w:t>
            </w:r>
            <w:r w:rsidRPr="000B1B47">
              <w:rPr>
                <w:rFonts w:ascii="宋体" w:eastAsia="宋体" w:hAnsi="宋体" w:cs="宋体" w:hint="eastAsia"/>
                <w:color w:val="000000"/>
                <w:kern w:val="0"/>
                <w:sz w:val="18"/>
                <w:szCs w:val="18"/>
              </w:rPr>
              <w:br/>
              <w:t>2.安家费：100万元，并提供200平米校内房源一套）。</w:t>
            </w:r>
            <w:r w:rsidRPr="000B1B47">
              <w:rPr>
                <w:rFonts w:ascii="宋体" w:eastAsia="宋体" w:hAnsi="宋体" w:cs="宋体" w:hint="eastAsia"/>
                <w:color w:val="000000"/>
                <w:kern w:val="0"/>
                <w:sz w:val="18"/>
                <w:szCs w:val="18"/>
              </w:rPr>
              <w:br/>
              <w:t>3.提供科研启动及平台建设配套经费：自然科学类500-1000万元以上、人文社科类100万元以上。</w:t>
            </w:r>
            <w:r w:rsidRPr="000B1B47">
              <w:rPr>
                <w:rFonts w:ascii="宋体" w:eastAsia="宋体" w:hAnsi="宋体" w:cs="宋体" w:hint="eastAsia"/>
                <w:color w:val="000000"/>
                <w:kern w:val="0"/>
                <w:sz w:val="18"/>
                <w:szCs w:val="18"/>
              </w:rPr>
              <w:br/>
              <w:t>4.团队面议。</w:t>
            </w:r>
          </w:p>
        </w:tc>
        <w:tc>
          <w:tcPr>
            <w:tcW w:w="992" w:type="dxa"/>
            <w:tcBorders>
              <w:top w:val="nil"/>
              <w:left w:val="nil"/>
              <w:bottom w:val="single" w:sz="4" w:space="0" w:color="auto"/>
              <w:right w:val="single" w:sz="4" w:space="0" w:color="auto"/>
            </w:tcBorders>
            <w:shd w:val="clear" w:color="auto" w:fill="auto"/>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学校按事业</w:t>
            </w:r>
            <w:proofErr w:type="gramStart"/>
            <w:r w:rsidRPr="000B1B47">
              <w:rPr>
                <w:rFonts w:ascii="宋体" w:eastAsia="宋体" w:hAnsi="宋体" w:cs="宋体" w:hint="eastAsia"/>
                <w:color w:val="000000"/>
                <w:kern w:val="0"/>
                <w:sz w:val="18"/>
                <w:szCs w:val="18"/>
              </w:rPr>
              <w:t>编安排</w:t>
            </w:r>
            <w:proofErr w:type="gramEnd"/>
            <w:r w:rsidRPr="000B1B47">
              <w:rPr>
                <w:rFonts w:ascii="宋体" w:eastAsia="宋体" w:hAnsi="宋体" w:cs="宋体" w:hint="eastAsia"/>
                <w:color w:val="000000"/>
                <w:kern w:val="0"/>
                <w:sz w:val="18"/>
                <w:szCs w:val="18"/>
              </w:rPr>
              <w:t>其配偶工作。</w:t>
            </w:r>
          </w:p>
        </w:tc>
      </w:tr>
      <w:tr w:rsidR="000B1B47" w:rsidRPr="000B1B47" w:rsidTr="00617545">
        <w:trPr>
          <w:trHeight w:val="3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B1B47" w:rsidRPr="000B1B47" w:rsidRDefault="000B1B47" w:rsidP="000B1B47">
            <w:pPr>
              <w:widowControl/>
              <w:jc w:val="center"/>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lastRenderedPageBreak/>
              <w:t>第二层次</w:t>
            </w:r>
          </w:p>
        </w:tc>
        <w:tc>
          <w:tcPr>
            <w:tcW w:w="4945" w:type="dxa"/>
            <w:tcBorders>
              <w:top w:val="nil"/>
              <w:left w:val="nil"/>
              <w:bottom w:val="single" w:sz="4" w:space="0" w:color="auto"/>
              <w:right w:val="single" w:sz="4" w:space="0" w:color="auto"/>
            </w:tcBorders>
            <w:shd w:val="clear" w:color="auto" w:fill="auto"/>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1.“长江学者奖励计划”青年学者。</w:t>
            </w:r>
            <w:r w:rsidRPr="000B1B47">
              <w:rPr>
                <w:rFonts w:ascii="宋体" w:eastAsia="宋体" w:hAnsi="宋体" w:cs="宋体" w:hint="eastAsia"/>
                <w:color w:val="000000"/>
                <w:kern w:val="0"/>
                <w:sz w:val="18"/>
                <w:szCs w:val="18"/>
              </w:rPr>
              <w:br/>
              <w:t>2.海外高层次人才引进计划（“千人计划”）青年项目入选者。</w:t>
            </w:r>
            <w:r w:rsidRPr="000B1B47">
              <w:rPr>
                <w:rFonts w:ascii="宋体" w:eastAsia="宋体" w:hAnsi="宋体" w:cs="宋体" w:hint="eastAsia"/>
                <w:color w:val="000000"/>
                <w:kern w:val="0"/>
                <w:sz w:val="18"/>
                <w:szCs w:val="18"/>
              </w:rPr>
              <w:br/>
              <w:t>3.国家高层次人才特殊支持计划（“万人计划”）青年拔尖人才。</w:t>
            </w:r>
            <w:r w:rsidRPr="000B1B47">
              <w:rPr>
                <w:rFonts w:ascii="宋体" w:eastAsia="宋体" w:hAnsi="宋体" w:cs="宋体" w:hint="eastAsia"/>
                <w:color w:val="000000"/>
                <w:kern w:val="0"/>
                <w:sz w:val="18"/>
                <w:szCs w:val="18"/>
              </w:rPr>
              <w:br/>
              <w:t>4.国家自然科学基金优秀青年项目获得者。</w:t>
            </w:r>
            <w:r w:rsidRPr="000B1B47">
              <w:rPr>
                <w:rFonts w:ascii="宋体" w:eastAsia="宋体" w:hAnsi="宋体" w:cs="宋体" w:hint="eastAsia"/>
                <w:color w:val="000000"/>
                <w:kern w:val="0"/>
                <w:sz w:val="18"/>
                <w:szCs w:val="18"/>
              </w:rPr>
              <w:br/>
              <w:t>5.国家自然科学（社会科学）基金重点项目主持人。</w:t>
            </w:r>
            <w:r w:rsidRPr="000B1B47">
              <w:rPr>
                <w:rFonts w:ascii="宋体" w:eastAsia="宋体" w:hAnsi="宋体" w:cs="宋体" w:hint="eastAsia"/>
                <w:color w:val="000000"/>
                <w:kern w:val="0"/>
                <w:sz w:val="18"/>
                <w:szCs w:val="18"/>
              </w:rPr>
              <w:br/>
              <w:t>6.中国科学院“百人计划”人选。</w:t>
            </w:r>
            <w:r w:rsidRPr="000B1B47">
              <w:rPr>
                <w:rFonts w:ascii="宋体" w:eastAsia="宋体" w:hAnsi="宋体" w:cs="宋体" w:hint="eastAsia"/>
                <w:color w:val="000000"/>
                <w:kern w:val="0"/>
                <w:sz w:val="18"/>
                <w:szCs w:val="18"/>
              </w:rPr>
              <w:br/>
              <w:t>7.在世界排名前300位的海外高校取得（终身）副教授以上职位或相当职位。</w:t>
            </w:r>
          </w:p>
        </w:tc>
        <w:tc>
          <w:tcPr>
            <w:tcW w:w="1560" w:type="dxa"/>
            <w:tcBorders>
              <w:top w:val="nil"/>
              <w:left w:val="nil"/>
              <w:bottom w:val="single" w:sz="4" w:space="0" w:color="auto"/>
              <w:right w:val="single" w:sz="4" w:space="0" w:color="auto"/>
            </w:tcBorders>
            <w:shd w:val="clear" w:color="auto" w:fill="auto"/>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1.思想素质好，爱岗敬业，团结协作，乐于奉献，身心健康；</w:t>
            </w:r>
            <w:r w:rsidRPr="000B1B47">
              <w:rPr>
                <w:rFonts w:ascii="宋体" w:eastAsia="宋体" w:hAnsi="宋体" w:cs="宋体" w:hint="eastAsia"/>
                <w:color w:val="000000"/>
                <w:kern w:val="0"/>
                <w:sz w:val="18"/>
                <w:szCs w:val="18"/>
              </w:rPr>
              <w:br/>
              <w:t>2.具有履行高校教学、科研及学科建设的能力，符合我校学科发展需要；</w:t>
            </w:r>
            <w:r w:rsidRPr="000B1B47">
              <w:rPr>
                <w:rFonts w:ascii="宋体" w:eastAsia="宋体" w:hAnsi="宋体" w:cs="宋体" w:hint="eastAsia"/>
                <w:color w:val="000000"/>
                <w:kern w:val="0"/>
                <w:sz w:val="18"/>
                <w:szCs w:val="18"/>
              </w:rPr>
              <w:br/>
              <w:t>3.原则上45周岁以下。</w:t>
            </w:r>
          </w:p>
        </w:tc>
        <w:tc>
          <w:tcPr>
            <w:tcW w:w="1701" w:type="dxa"/>
            <w:tcBorders>
              <w:top w:val="nil"/>
              <w:left w:val="nil"/>
              <w:bottom w:val="single" w:sz="4" w:space="0" w:color="auto"/>
              <w:right w:val="single" w:sz="4" w:space="0" w:color="auto"/>
            </w:tcBorders>
            <w:shd w:val="clear" w:color="auto" w:fill="auto"/>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1、年薪：面议，60-100万元。</w:t>
            </w:r>
            <w:r w:rsidRPr="000B1B47">
              <w:rPr>
                <w:rFonts w:ascii="宋体" w:eastAsia="宋体" w:hAnsi="宋体" w:cs="宋体" w:hint="eastAsia"/>
                <w:color w:val="000000"/>
                <w:kern w:val="0"/>
                <w:sz w:val="18"/>
                <w:szCs w:val="18"/>
              </w:rPr>
              <w:br/>
              <w:t>2.安家费：100万元，并提供200平校内房源一套）。</w:t>
            </w:r>
            <w:r w:rsidRPr="000B1B47">
              <w:rPr>
                <w:rFonts w:ascii="宋体" w:eastAsia="宋体" w:hAnsi="宋体" w:cs="宋体" w:hint="eastAsia"/>
                <w:color w:val="000000"/>
                <w:kern w:val="0"/>
                <w:sz w:val="18"/>
                <w:szCs w:val="18"/>
              </w:rPr>
              <w:br/>
              <w:t>3.提供科研启动及平台建设配套经费300-500万元（人文社科50-80万元）。</w:t>
            </w:r>
            <w:r w:rsidRPr="000B1B47">
              <w:rPr>
                <w:rFonts w:ascii="宋体" w:eastAsia="宋体" w:hAnsi="宋体" w:cs="宋体" w:hint="eastAsia"/>
                <w:color w:val="000000"/>
                <w:kern w:val="0"/>
                <w:sz w:val="18"/>
                <w:szCs w:val="18"/>
              </w:rPr>
              <w:br/>
              <w:t>4.团队面议。</w:t>
            </w:r>
          </w:p>
        </w:tc>
        <w:tc>
          <w:tcPr>
            <w:tcW w:w="992" w:type="dxa"/>
            <w:tcBorders>
              <w:top w:val="nil"/>
              <w:left w:val="nil"/>
              <w:bottom w:val="single" w:sz="4" w:space="0" w:color="auto"/>
              <w:right w:val="single" w:sz="4" w:space="0" w:color="auto"/>
            </w:tcBorders>
            <w:shd w:val="clear" w:color="auto" w:fill="auto"/>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学校按事业</w:t>
            </w:r>
            <w:proofErr w:type="gramStart"/>
            <w:r w:rsidRPr="000B1B47">
              <w:rPr>
                <w:rFonts w:ascii="宋体" w:eastAsia="宋体" w:hAnsi="宋体" w:cs="宋体" w:hint="eastAsia"/>
                <w:color w:val="000000"/>
                <w:kern w:val="0"/>
                <w:sz w:val="18"/>
                <w:szCs w:val="18"/>
              </w:rPr>
              <w:t>编安排</w:t>
            </w:r>
            <w:proofErr w:type="gramEnd"/>
            <w:r w:rsidRPr="000B1B47">
              <w:rPr>
                <w:rFonts w:ascii="宋体" w:eastAsia="宋体" w:hAnsi="宋体" w:cs="宋体" w:hint="eastAsia"/>
                <w:color w:val="000000"/>
                <w:kern w:val="0"/>
                <w:sz w:val="18"/>
                <w:szCs w:val="18"/>
              </w:rPr>
              <w:t>其配偶工作。</w:t>
            </w:r>
          </w:p>
        </w:tc>
      </w:tr>
      <w:tr w:rsidR="000B1B47" w:rsidRPr="000B1B47" w:rsidTr="00617545">
        <w:trPr>
          <w:trHeight w:val="217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B1B47" w:rsidRPr="000B1B47" w:rsidRDefault="000B1B47" w:rsidP="000B1B47">
            <w:pPr>
              <w:widowControl/>
              <w:jc w:val="center"/>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第三层次</w:t>
            </w:r>
          </w:p>
        </w:tc>
        <w:tc>
          <w:tcPr>
            <w:tcW w:w="4945" w:type="dxa"/>
            <w:tcBorders>
              <w:top w:val="nil"/>
              <w:left w:val="nil"/>
              <w:bottom w:val="single" w:sz="4" w:space="0" w:color="auto"/>
              <w:right w:val="single" w:sz="4" w:space="0" w:color="auto"/>
            </w:tcBorders>
            <w:shd w:val="clear" w:color="auto" w:fill="auto"/>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1.湖北省级人才计划（或其他省级人才计划)特聘教授人选。</w:t>
            </w:r>
          </w:p>
        </w:tc>
        <w:tc>
          <w:tcPr>
            <w:tcW w:w="1560" w:type="dxa"/>
            <w:tcBorders>
              <w:top w:val="nil"/>
              <w:left w:val="nil"/>
              <w:bottom w:val="single" w:sz="4" w:space="0" w:color="auto"/>
              <w:right w:val="single" w:sz="4" w:space="0" w:color="auto"/>
            </w:tcBorders>
            <w:shd w:val="clear" w:color="auto" w:fill="auto"/>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1.思想素质好，爱岗敬业，团结协作，乐于奉献，身心健康；</w:t>
            </w:r>
            <w:r w:rsidRPr="000B1B47">
              <w:rPr>
                <w:rFonts w:ascii="宋体" w:eastAsia="宋体" w:hAnsi="宋体" w:cs="宋体" w:hint="eastAsia"/>
                <w:color w:val="000000"/>
                <w:kern w:val="0"/>
                <w:sz w:val="18"/>
                <w:szCs w:val="18"/>
              </w:rPr>
              <w:br/>
              <w:t>2.具有履行高校教学、科研及学科建设的能力，符合我校学科发展需要；</w:t>
            </w:r>
            <w:r w:rsidRPr="000B1B47">
              <w:rPr>
                <w:rFonts w:ascii="宋体" w:eastAsia="宋体" w:hAnsi="宋体" w:cs="宋体" w:hint="eastAsia"/>
                <w:color w:val="000000"/>
                <w:kern w:val="0"/>
                <w:sz w:val="18"/>
                <w:szCs w:val="18"/>
              </w:rPr>
              <w:br/>
              <w:t>3.原则上45周岁以下。</w:t>
            </w:r>
          </w:p>
        </w:tc>
        <w:tc>
          <w:tcPr>
            <w:tcW w:w="1701" w:type="dxa"/>
            <w:tcBorders>
              <w:top w:val="nil"/>
              <w:left w:val="nil"/>
              <w:bottom w:val="single" w:sz="4" w:space="0" w:color="auto"/>
              <w:right w:val="single" w:sz="4" w:space="0" w:color="auto"/>
            </w:tcBorders>
            <w:shd w:val="clear" w:color="auto" w:fill="auto"/>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1、年薪：面议，30万元起。</w:t>
            </w:r>
            <w:r w:rsidRPr="000B1B47">
              <w:rPr>
                <w:rFonts w:ascii="宋体" w:eastAsia="宋体" w:hAnsi="宋体" w:cs="宋体" w:hint="eastAsia"/>
                <w:color w:val="000000"/>
                <w:kern w:val="0"/>
                <w:sz w:val="18"/>
                <w:szCs w:val="18"/>
              </w:rPr>
              <w:br/>
              <w:t>2、安家费：80万元。</w:t>
            </w:r>
            <w:r w:rsidRPr="000B1B47">
              <w:rPr>
                <w:rFonts w:ascii="宋体" w:eastAsia="宋体" w:hAnsi="宋体" w:cs="宋体" w:hint="eastAsia"/>
                <w:color w:val="000000"/>
                <w:kern w:val="0"/>
                <w:sz w:val="18"/>
                <w:szCs w:val="18"/>
              </w:rPr>
              <w:br/>
              <w:t>3、提供科研启动及平台建设配套经费100-300万元（人文社科30-50万元）。</w:t>
            </w:r>
          </w:p>
        </w:tc>
        <w:tc>
          <w:tcPr>
            <w:tcW w:w="992" w:type="dxa"/>
            <w:tcBorders>
              <w:top w:val="nil"/>
              <w:left w:val="nil"/>
              <w:bottom w:val="single" w:sz="4" w:space="0" w:color="auto"/>
              <w:right w:val="single" w:sz="4" w:space="0" w:color="auto"/>
            </w:tcBorders>
            <w:shd w:val="clear" w:color="auto" w:fill="auto"/>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学校按事业</w:t>
            </w:r>
            <w:proofErr w:type="gramStart"/>
            <w:r w:rsidRPr="000B1B47">
              <w:rPr>
                <w:rFonts w:ascii="宋体" w:eastAsia="宋体" w:hAnsi="宋体" w:cs="宋体" w:hint="eastAsia"/>
                <w:color w:val="000000"/>
                <w:kern w:val="0"/>
                <w:sz w:val="18"/>
                <w:szCs w:val="18"/>
              </w:rPr>
              <w:t>编安排</w:t>
            </w:r>
            <w:proofErr w:type="gramEnd"/>
            <w:r w:rsidRPr="000B1B47">
              <w:rPr>
                <w:rFonts w:ascii="宋体" w:eastAsia="宋体" w:hAnsi="宋体" w:cs="宋体" w:hint="eastAsia"/>
                <w:color w:val="000000"/>
                <w:kern w:val="0"/>
                <w:sz w:val="18"/>
                <w:szCs w:val="18"/>
              </w:rPr>
              <w:t>其配偶工作。</w:t>
            </w:r>
          </w:p>
        </w:tc>
      </w:tr>
      <w:tr w:rsidR="000B1B47" w:rsidRPr="000B1B47" w:rsidTr="00617545">
        <w:trPr>
          <w:trHeight w:val="297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0B1B47" w:rsidRPr="000B1B47" w:rsidRDefault="000B1B47" w:rsidP="000B1B47">
            <w:pPr>
              <w:widowControl/>
              <w:jc w:val="center"/>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第四层次</w:t>
            </w:r>
          </w:p>
        </w:tc>
        <w:tc>
          <w:tcPr>
            <w:tcW w:w="4945" w:type="dxa"/>
            <w:tcBorders>
              <w:top w:val="nil"/>
              <w:left w:val="nil"/>
              <w:bottom w:val="single" w:sz="4" w:space="0" w:color="auto"/>
              <w:right w:val="single" w:sz="4" w:space="0" w:color="auto"/>
            </w:tcBorders>
            <w:shd w:val="clear" w:color="000000" w:fill="FFFFFF"/>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 xml:space="preserve">1.海内外知名高校博士毕业或博士后科研工作经历，在本学科领域国际顶级刊物发表一定数量的具有重要学术影响的论文，取得标志性成果，并具有冲击“四青人才”潜力；                                </w:t>
            </w:r>
            <w:r w:rsidRPr="000B1B47">
              <w:rPr>
                <w:rFonts w:ascii="宋体" w:eastAsia="宋体" w:hAnsi="宋体" w:cs="宋体" w:hint="eastAsia"/>
                <w:color w:val="000000"/>
                <w:kern w:val="0"/>
                <w:sz w:val="18"/>
                <w:szCs w:val="18"/>
              </w:rPr>
              <w:br/>
              <w:t>2.国内外知名高校博士研究生毕业或博士后科研工作经历，专业为学校学科发展急需，且已取得一定数量的研究成果。</w:t>
            </w:r>
          </w:p>
        </w:tc>
        <w:tc>
          <w:tcPr>
            <w:tcW w:w="1560" w:type="dxa"/>
            <w:tcBorders>
              <w:top w:val="nil"/>
              <w:left w:val="nil"/>
              <w:bottom w:val="single" w:sz="4" w:space="0" w:color="auto"/>
              <w:right w:val="single" w:sz="4" w:space="0" w:color="auto"/>
            </w:tcBorders>
            <w:shd w:val="clear" w:color="000000" w:fill="FFFFFF"/>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1.思想素质好，爱岗敬业，团结协作，乐于奉献，身心健康；</w:t>
            </w:r>
            <w:r w:rsidRPr="000B1B47">
              <w:rPr>
                <w:rFonts w:ascii="宋体" w:eastAsia="宋体" w:hAnsi="宋体" w:cs="宋体" w:hint="eastAsia"/>
                <w:color w:val="000000"/>
                <w:kern w:val="0"/>
                <w:sz w:val="18"/>
                <w:szCs w:val="18"/>
              </w:rPr>
              <w:br/>
              <w:t>2.具有履行高校教学、科研及学科建设的能力，符合我校学科发展需要；</w:t>
            </w:r>
            <w:r w:rsidRPr="000B1B47">
              <w:rPr>
                <w:rFonts w:ascii="宋体" w:eastAsia="宋体" w:hAnsi="宋体" w:cs="宋体" w:hint="eastAsia"/>
                <w:color w:val="000000"/>
                <w:kern w:val="0"/>
                <w:sz w:val="18"/>
                <w:szCs w:val="18"/>
              </w:rPr>
              <w:br/>
              <w:t>3.原则上35周岁以下。</w:t>
            </w:r>
          </w:p>
        </w:tc>
        <w:tc>
          <w:tcPr>
            <w:tcW w:w="1701" w:type="dxa"/>
            <w:tcBorders>
              <w:top w:val="nil"/>
              <w:left w:val="nil"/>
              <w:bottom w:val="single" w:sz="4" w:space="0" w:color="auto"/>
              <w:right w:val="single" w:sz="4" w:space="0" w:color="auto"/>
            </w:tcBorders>
            <w:shd w:val="clear" w:color="000000" w:fill="FFFFFF"/>
            <w:vAlign w:val="center"/>
            <w:hideMark/>
          </w:tcPr>
          <w:p w:rsidR="000B1B47" w:rsidRPr="000B1B47" w:rsidRDefault="000B1B47" w:rsidP="00ED5B3E">
            <w:pPr>
              <w:widowControl/>
              <w:jc w:val="left"/>
              <w:rPr>
                <w:rFonts w:ascii="宋体" w:eastAsia="宋体" w:hAnsi="宋体" w:cs="宋体"/>
                <w:kern w:val="0"/>
                <w:sz w:val="18"/>
                <w:szCs w:val="18"/>
              </w:rPr>
            </w:pPr>
            <w:r w:rsidRPr="000B1B47">
              <w:rPr>
                <w:rFonts w:ascii="宋体" w:eastAsia="宋体" w:hAnsi="宋体" w:cs="宋体" w:hint="eastAsia"/>
                <w:kern w:val="0"/>
                <w:sz w:val="18"/>
                <w:szCs w:val="18"/>
              </w:rPr>
              <w:t>1.采取“一事一议”方式引进，实行年薪制；安家费40-60万元；提供科研启动及平台建设配套经费</w:t>
            </w:r>
            <w:r w:rsidR="00ED5B3E">
              <w:rPr>
                <w:rFonts w:ascii="宋体" w:eastAsia="宋体" w:hAnsi="宋体" w:cs="宋体" w:hint="eastAsia"/>
                <w:kern w:val="0"/>
                <w:sz w:val="18"/>
                <w:szCs w:val="18"/>
              </w:rPr>
              <w:t>，</w:t>
            </w:r>
            <w:r w:rsidRPr="000B1B47">
              <w:rPr>
                <w:rFonts w:ascii="宋体" w:eastAsia="宋体" w:hAnsi="宋体" w:cs="宋体" w:hint="eastAsia"/>
                <w:kern w:val="0"/>
                <w:sz w:val="18"/>
                <w:szCs w:val="18"/>
              </w:rPr>
              <w:t>自然科学类10-50万元，人文社科类5-10万元。</w:t>
            </w:r>
            <w:r w:rsidRPr="000B1B47">
              <w:rPr>
                <w:rFonts w:ascii="宋体" w:eastAsia="宋体" w:hAnsi="宋体" w:cs="宋体" w:hint="eastAsia"/>
                <w:kern w:val="0"/>
                <w:sz w:val="18"/>
                <w:szCs w:val="18"/>
              </w:rPr>
              <w:br/>
              <w:t>2.其他博士：按照学术水平等级分档标准享受相关待遇。</w:t>
            </w:r>
          </w:p>
        </w:tc>
        <w:tc>
          <w:tcPr>
            <w:tcW w:w="992" w:type="dxa"/>
            <w:tcBorders>
              <w:top w:val="nil"/>
              <w:left w:val="nil"/>
              <w:bottom w:val="single" w:sz="4" w:space="0" w:color="auto"/>
              <w:right w:val="single" w:sz="4" w:space="0" w:color="auto"/>
            </w:tcBorders>
            <w:shd w:val="clear" w:color="000000" w:fill="FFFFFF"/>
            <w:vAlign w:val="center"/>
            <w:hideMark/>
          </w:tcPr>
          <w:p w:rsidR="000B1B47" w:rsidRPr="000B1B47" w:rsidRDefault="000B1B47" w:rsidP="000B1B47">
            <w:pPr>
              <w:widowControl/>
              <w:jc w:val="left"/>
              <w:rPr>
                <w:rFonts w:ascii="宋体" w:eastAsia="宋体" w:hAnsi="宋体" w:cs="宋体"/>
                <w:color w:val="000000"/>
                <w:kern w:val="0"/>
                <w:sz w:val="18"/>
                <w:szCs w:val="18"/>
              </w:rPr>
            </w:pPr>
            <w:r w:rsidRPr="000B1B47">
              <w:rPr>
                <w:rFonts w:ascii="宋体" w:eastAsia="宋体" w:hAnsi="宋体" w:cs="宋体" w:hint="eastAsia"/>
                <w:color w:val="000000"/>
                <w:kern w:val="0"/>
                <w:sz w:val="18"/>
                <w:szCs w:val="18"/>
              </w:rPr>
              <w:t>符合“一事一议”引进条件的和学术水平A档的，配偶是硕士研究生的，学校按事业</w:t>
            </w:r>
            <w:proofErr w:type="gramStart"/>
            <w:r w:rsidRPr="000B1B47">
              <w:rPr>
                <w:rFonts w:ascii="宋体" w:eastAsia="宋体" w:hAnsi="宋体" w:cs="宋体" w:hint="eastAsia"/>
                <w:color w:val="000000"/>
                <w:kern w:val="0"/>
                <w:sz w:val="18"/>
                <w:szCs w:val="18"/>
              </w:rPr>
              <w:t>编安排</w:t>
            </w:r>
            <w:proofErr w:type="gramEnd"/>
            <w:r w:rsidRPr="000B1B47">
              <w:rPr>
                <w:rFonts w:ascii="宋体" w:eastAsia="宋体" w:hAnsi="宋体" w:cs="宋体" w:hint="eastAsia"/>
                <w:color w:val="000000"/>
                <w:kern w:val="0"/>
                <w:sz w:val="18"/>
                <w:szCs w:val="18"/>
              </w:rPr>
              <w:t>其配偶工作。</w:t>
            </w:r>
          </w:p>
        </w:tc>
      </w:tr>
    </w:tbl>
    <w:p w:rsidR="000B1B47" w:rsidRPr="00617545" w:rsidRDefault="000B1B47" w:rsidP="00617545">
      <w:pPr>
        <w:spacing w:line="300" w:lineRule="exact"/>
        <w:rPr>
          <w:sz w:val="18"/>
          <w:szCs w:val="18"/>
        </w:rPr>
      </w:pPr>
    </w:p>
    <w:p w:rsidR="008E67BF" w:rsidRPr="000B1B47" w:rsidRDefault="00CB13C6" w:rsidP="000B1B47">
      <w:pPr>
        <w:numPr>
          <w:ilvl w:val="0"/>
          <w:numId w:val="1"/>
        </w:numPr>
        <w:spacing w:line="360" w:lineRule="exact"/>
        <w:ind w:firstLineChars="100" w:firstLine="180"/>
        <w:rPr>
          <w:sz w:val="18"/>
          <w:szCs w:val="18"/>
        </w:rPr>
      </w:pPr>
      <w:r w:rsidRPr="000B1B47">
        <w:rPr>
          <w:rFonts w:hint="eastAsia"/>
          <w:sz w:val="18"/>
          <w:szCs w:val="18"/>
        </w:rPr>
        <w:t>引进博士、教授待遇</w:t>
      </w:r>
    </w:p>
    <w:tbl>
      <w:tblPr>
        <w:tblStyle w:val="a7"/>
        <w:tblpPr w:leftFromText="180" w:rightFromText="180" w:vertAnchor="text" w:horzAnchor="page" w:tblpX="1517" w:tblpY="491"/>
        <w:tblOverlap w:val="never"/>
        <w:tblW w:w="9464" w:type="dxa"/>
        <w:tblLayout w:type="fixed"/>
        <w:tblLook w:val="04A0"/>
      </w:tblPr>
      <w:tblGrid>
        <w:gridCol w:w="817"/>
        <w:gridCol w:w="851"/>
        <w:gridCol w:w="5103"/>
        <w:gridCol w:w="850"/>
        <w:gridCol w:w="709"/>
        <w:gridCol w:w="1134"/>
      </w:tblGrid>
      <w:tr w:rsidR="00FE64A0" w:rsidRPr="000B1B47" w:rsidTr="00F71206">
        <w:trPr>
          <w:trHeight w:val="490"/>
        </w:trPr>
        <w:tc>
          <w:tcPr>
            <w:tcW w:w="817" w:type="dxa"/>
            <w:vAlign w:val="center"/>
          </w:tcPr>
          <w:p w:rsidR="00FE64A0" w:rsidRPr="000B1B47" w:rsidRDefault="00FE64A0" w:rsidP="00F71206">
            <w:pPr>
              <w:spacing w:line="240" w:lineRule="exact"/>
              <w:jc w:val="center"/>
              <w:rPr>
                <w:rFonts w:asciiTheme="minorEastAsia" w:hAnsiTheme="minorEastAsia"/>
                <w:color w:val="000000" w:themeColor="text1"/>
                <w:sz w:val="18"/>
                <w:szCs w:val="18"/>
              </w:rPr>
            </w:pPr>
            <w:r w:rsidRPr="000B1B47">
              <w:rPr>
                <w:rFonts w:asciiTheme="minorEastAsia" w:hAnsiTheme="minorEastAsia" w:hint="eastAsia"/>
                <w:b/>
                <w:color w:val="000000" w:themeColor="text1"/>
                <w:sz w:val="18"/>
                <w:szCs w:val="18"/>
              </w:rPr>
              <w:lastRenderedPageBreak/>
              <w:t>分档</w:t>
            </w:r>
          </w:p>
        </w:tc>
        <w:tc>
          <w:tcPr>
            <w:tcW w:w="851" w:type="dxa"/>
            <w:vAlign w:val="center"/>
          </w:tcPr>
          <w:p w:rsidR="00FE64A0" w:rsidRPr="000B1B47" w:rsidRDefault="00FE64A0" w:rsidP="00F71206">
            <w:pPr>
              <w:spacing w:line="240" w:lineRule="exact"/>
              <w:jc w:val="center"/>
              <w:rPr>
                <w:rFonts w:asciiTheme="minorEastAsia" w:hAnsiTheme="minorEastAsia"/>
                <w:b/>
                <w:color w:val="000000" w:themeColor="text1"/>
                <w:sz w:val="18"/>
                <w:szCs w:val="18"/>
              </w:rPr>
            </w:pPr>
            <w:r w:rsidRPr="000B1B47">
              <w:rPr>
                <w:rFonts w:asciiTheme="minorEastAsia" w:hAnsiTheme="minorEastAsia" w:hint="eastAsia"/>
                <w:b/>
                <w:color w:val="000000" w:themeColor="text1"/>
                <w:sz w:val="18"/>
                <w:szCs w:val="18"/>
              </w:rPr>
              <w:t>安家费</w:t>
            </w:r>
          </w:p>
        </w:tc>
        <w:tc>
          <w:tcPr>
            <w:tcW w:w="5103" w:type="dxa"/>
            <w:vAlign w:val="center"/>
          </w:tcPr>
          <w:p w:rsidR="00FE64A0" w:rsidRPr="000B1B47" w:rsidRDefault="00FE64A0" w:rsidP="00F71206">
            <w:pPr>
              <w:spacing w:line="240" w:lineRule="exact"/>
              <w:jc w:val="center"/>
              <w:rPr>
                <w:rFonts w:asciiTheme="minorEastAsia" w:hAnsiTheme="minorEastAsia"/>
                <w:b/>
                <w:color w:val="000000" w:themeColor="text1"/>
                <w:sz w:val="18"/>
                <w:szCs w:val="18"/>
              </w:rPr>
            </w:pPr>
            <w:r w:rsidRPr="000B1B47">
              <w:rPr>
                <w:rFonts w:asciiTheme="minorEastAsia" w:hAnsiTheme="minorEastAsia" w:hint="eastAsia"/>
                <w:b/>
                <w:color w:val="000000" w:themeColor="text1"/>
                <w:sz w:val="18"/>
                <w:szCs w:val="18"/>
              </w:rPr>
              <w:t>配偶待遇</w:t>
            </w:r>
          </w:p>
        </w:tc>
        <w:tc>
          <w:tcPr>
            <w:tcW w:w="850" w:type="dxa"/>
            <w:vAlign w:val="center"/>
          </w:tcPr>
          <w:p w:rsidR="00FE64A0" w:rsidRPr="000B1B47" w:rsidRDefault="00FE64A0" w:rsidP="00F71206">
            <w:pPr>
              <w:spacing w:line="240" w:lineRule="exact"/>
              <w:jc w:val="center"/>
              <w:rPr>
                <w:rFonts w:asciiTheme="minorEastAsia" w:hAnsiTheme="minorEastAsia"/>
                <w:b/>
                <w:color w:val="000000" w:themeColor="text1"/>
                <w:sz w:val="18"/>
                <w:szCs w:val="18"/>
              </w:rPr>
            </w:pPr>
            <w:r w:rsidRPr="000B1B47">
              <w:rPr>
                <w:rFonts w:asciiTheme="minorEastAsia" w:hAnsiTheme="minorEastAsia" w:hint="eastAsia"/>
                <w:b/>
                <w:color w:val="000000" w:themeColor="text1"/>
                <w:sz w:val="18"/>
                <w:szCs w:val="18"/>
              </w:rPr>
              <w:t>科研启动费</w:t>
            </w:r>
          </w:p>
        </w:tc>
        <w:tc>
          <w:tcPr>
            <w:tcW w:w="709" w:type="dxa"/>
            <w:vAlign w:val="center"/>
          </w:tcPr>
          <w:p w:rsidR="00FE64A0" w:rsidRPr="000B1B47" w:rsidRDefault="00FE64A0" w:rsidP="00F71206">
            <w:pPr>
              <w:spacing w:line="240" w:lineRule="exact"/>
              <w:jc w:val="center"/>
              <w:rPr>
                <w:rFonts w:asciiTheme="minorEastAsia" w:hAnsiTheme="minorEastAsia"/>
                <w:b/>
                <w:color w:val="000000" w:themeColor="text1"/>
                <w:sz w:val="18"/>
                <w:szCs w:val="18"/>
              </w:rPr>
            </w:pPr>
            <w:r w:rsidRPr="000B1B47">
              <w:rPr>
                <w:rFonts w:asciiTheme="minorEastAsia" w:hAnsiTheme="minorEastAsia" w:hint="eastAsia"/>
                <w:b/>
                <w:color w:val="000000" w:themeColor="text1"/>
                <w:kern w:val="0"/>
                <w:sz w:val="18"/>
                <w:szCs w:val="18"/>
              </w:rPr>
              <w:t>提高待遇</w:t>
            </w:r>
          </w:p>
        </w:tc>
        <w:tc>
          <w:tcPr>
            <w:tcW w:w="1134" w:type="dxa"/>
            <w:vAlign w:val="center"/>
          </w:tcPr>
          <w:p w:rsidR="00FE64A0" w:rsidRPr="000B1B47" w:rsidRDefault="00FE64A0" w:rsidP="00F71206">
            <w:pPr>
              <w:spacing w:line="240" w:lineRule="exact"/>
              <w:jc w:val="center"/>
              <w:rPr>
                <w:rFonts w:asciiTheme="minorEastAsia" w:hAnsiTheme="minorEastAsia"/>
                <w:b/>
                <w:color w:val="000000" w:themeColor="text1"/>
                <w:sz w:val="18"/>
                <w:szCs w:val="18"/>
              </w:rPr>
            </w:pPr>
            <w:r w:rsidRPr="000B1B47">
              <w:rPr>
                <w:rFonts w:asciiTheme="minorEastAsia" w:hAnsiTheme="minorEastAsia" w:hint="eastAsia"/>
                <w:b/>
                <w:color w:val="000000" w:themeColor="text1"/>
                <w:sz w:val="18"/>
                <w:szCs w:val="18"/>
              </w:rPr>
              <w:t>其他待遇</w:t>
            </w:r>
          </w:p>
        </w:tc>
      </w:tr>
      <w:tr w:rsidR="00FE64A0" w:rsidRPr="000B1B47" w:rsidTr="000B1B47">
        <w:trPr>
          <w:trHeight w:val="468"/>
        </w:trPr>
        <w:tc>
          <w:tcPr>
            <w:tcW w:w="817" w:type="dxa"/>
            <w:vMerge w:val="restart"/>
            <w:vAlign w:val="center"/>
          </w:tcPr>
          <w:p w:rsidR="00FE64A0" w:rsidRPr="000B1B47" w:rsidRDefault="00FE64A0" w:rsidP="00F71206">
            <w:pPr>
              <w:spacing w:line="240" w:lineRule="exact"/>
              <w:jc w:val="center"/>
              <w:rPr>
                <w:rFonts w:asciiTheme="minorEastAsia" w:hAnsiTheme="minorEastAsia"/>
                <w:b/>
                <w:kern w:val="0"/>
                <w:sz w:val="18"/>
                <w:szCs w:val="18"/>
              </w:rPr>
            </w:pPr>
            <w:r w:rsidRPr="000B1B47">
              <w:rPr>
                <w:rFonts w:asciiTheme="minorEastAsia" w:hAnsiTheme="minorEastAsia" w:hint="eastAsia"/>
                <w:b/>
                <w:kern w:val="0"/>
                <w:sz w:val="18"/>
                <w:szCs w:val="18"/>
              </w:rPr>
              <w:t>A档</w:t>
            </w:r>
          </w:p>
        </w:tc>
        <w:tc>
          <w:tcPr>
            <w:tcW w:w="851" w:type="dxa"/>
            <w:vAlign w:val="center"/>
          </w:tcPr>
          <w:p w:rsidR="00FE64A0" w:rsidRPr="000B1B47" w:rsidRDefault="00FE64A0" w:rsidP="00F71206">
            <w:pPr>
              <w:spacing w:line="240" w:lineRule="exact"/>
              <w:jc w:val="center"/>
              <w:rPr>
                <w:rFonts w:asciiTheme="minorEastAsia" w:hAnsiTheme="minorEastAsia"/>
                <w:sz w:val="18"/>
                <w:szCs w:val="18"/>
              </w:rPr>
            </w:pPr>
            <w:r w:rsidRPr="000B1B47">
              <w:rPr>
                <w:rFonts w:asciiTheme="minorEastAsia" w:hAnsiTheme="minorEastAsia" w:hint="eastAsia"/>
                <w:sz w:val="18"/>
                <w:szCs w:val="18"/>
              </w:rPr>
              <w:t>40万元</w:t>
            </w:r>
            <w:r w:rsidRPr="000B1B47">
              <w:rPr>
                <w:rFonts w:asciiTheme="minorEastAsia" w:hAnsiTheme="minorEastAsia"/>
                <w:sz w:val="18"/>
                <w:szCs w:val="18"/>
              </w:rPr>
              <w:t xml:space="preserve"> </w:t>
            </w:r>
          </w:p>
        </w:tc>
        <w:tc>
          <w:tcPr>
            <w:tcW w:w="5103" w:type="dxa"/>
            <w:vAlign w:val="center"/>
          </w:tcPr>
          <w:p w:rsidR="00FE64A0" w:rsidRPr="000B1B47" w:rsidRDefault="00FE64A0" w:rsidP="00F71206">
            <w:pPr>
              <w:spacing w:line="240" w:lineRule="exact"/>
              <w:jc w:val="left"/>
              <w:rPr>
                <w:rFonts w:asciiTheme="minorEastAsia" w:hAnsiTheme="minorEastAsia"/>
                <w:sz w:val="18"/>
                <w:szCs w:val="18"/>
              </w:rPr>
            </w:pPr>
            <w:r w:rsidRPr="000B1B47">
              <w:rPr>
                <w:rFonts w:asciiTheme="minorEastAsia" w:hAnsiTheme="minorEastAsia" w:hint="eastAsia"/>
                <w:sz w:val="18"/>
                <w:szCs w:val="18"/>
              </w:rPr>
              <w:t>不安置配偶</w:t>
            </w:r>
          </w:p>
        </w:tc>
        <w:tc>
          <w:tcPr>
            <w:tcW w:w="850" w:type="dxa"/>
            <w:vMerge w:val="restart"/>
            <w:vAlign w:val="center"/>
          </w:tcPr>
          <w:p w:rsidR="00FE64A0" w:rsidRPr="000B1B47" w:rsidRDefault="00FE64A0" w:rsidP="00F71206">
            <w:pPr>
              <w:spacing w:line="240" w:lineRule="exact"/>
              <w:jc w:val="center"/>
              <w:rPr>
                <w:rFonts w:asciiTheme="minorEastAsia" w:hAnsiTheme="minorEastAsia"/>
                <w:sz w:val="18"/>
                <w:szCs w:val="18"/>
              </w:rPr>
            </w:pPr>
            <w:r w:rsidRPr="000B1B47">
              <w:rPr>
                <w:rFonts w:asciiTheme="minorEastAsia" w:hAnsiTheme="minorEastAsia" w:hint="eastAsia"/>
                <w:sz w:val="18"/>
                <w:szCs w:val="18"/>
              </w:rPr>
              <w:t>3-5万元（自科5万元，社科3万元）</w:t>
            </w:r>
          </w:p>
        </w:tc>
        <w:tc>
          <w:tcPr>
            <w:tcW w:w="709" w:type="dxa"/>
            <w:vMerge w:val="restart"/>
            <w:vAlign w:val="center"/>
          </w:tcPr>
          <w:p w:rsidR="00FE64A0" w:rsidRPr="000B1B47" w:rsidRDefault="00FE64A0" w:rsidP="00F71206">
            <w:pPr>
              <w:spacing w:line="240" w:lineRule="exact"/>
              <w:jc w:val="center"/>
              <w:rPr>
                <w:rFonts w:asciiTheme="minorEastAsia" w:hAnsiTheme="minorEastAsia"/>
                <w:sz w:val="18"/>
                <w:szCs w:val="18"/>
              </w:rPr>
            </w:pPr>
            <w:r w:rsidRPr="000B1B47">
              <w:rPr>
                <w:rFonts w:asciiTheme="minorEastAsia" w:hAnsiTheme="minorEastAsia" w:hint="eastAsia"/>
                <w:sz w:val="18"/>
                <w:szCs w:val="18"/>
              </w:rPr>
              <w:t>5-30万元</w:t>
            </w:r>
          </w:p>
        </w:tc>
        <w:tc>
          <w:tcPr>
            <w:tcW w:w="1134" w:type="dxa"/>
            <w:vMerge w:val="restart"/>
            <w:vAlign w:val="center"/>
          </w:tcPr>
          <w:p w:rsidR="00FE64A0" w:rsidRPr="000B1B47" w:rsidRDefault="00FE64A0" w:rsidP="00F71206">
            <w:pPr>
              <w:spacing w:line="240" w:lineRule="exact"/>
              <w:jc w:val="center"/>
              <w:rPr>
                <w:rFonts w:asciiTheme="minorEastAsia" w:hAnsiTheme="minorEastAsia"/>
                <w:sz w:val="18"/>
                <w:szCs w:val="18"/>
              </w:rPr>
            </w:pPr>
            <w:r w:rsidRPr="000B1B47">
              <w:rPr>
                <w:rFonts w:asciiTheme="minorEastAsia" w:hAnsiTheme="minorEastAsia" w:hint="eastAsia"/>
                <w:sz w:val="18"/>
                <w:szCs w:val="18"/>
              </w:rPr>
              <w:t>5-7万元（博士补贴、新进</w:t>
            </w:r>
            <w:proofErr w:type="gramStart"/>
            <w:r w:rsidRPr="000B1B47">
              <w:rPr>
                <w:rFonts w:asciiTheme="minorEastAsia" w:hAnsiTheme="minorEastAsia" w:hint="eastAsia"/>
                <w:sz w:val="18"/>
                <w:szCs w:val="18"/>
              </w:rPr>
              <w:t>教师助课津贴</w:t>
            </w:r>
            <w:proofErr w:type="gramEnd"/>
            <w:r w:rsidRPr="000B1B47">
              <w:rPr>
                <w:rFonts w:asciiTheme="minorEastAsia" w:hAnsiTheme="minorEastAsia" w:hint="eastAsia"/>
                <w:sz w:val="18"/>
                <w:szCs w:val="18"/>
              </w:rPr>
              <w:t>、租房补贴等）</w:t>
            </w:r>
          </w:p>
        </w:tc>
      </w:tr>
      <w:tr w:rsidR="00FE64A0" w:rsidRPr="000B1B47" w:rsidTr="00F71206">
        <w:trPr>
          <w:trHeight w:val="572"/>
        </w:trPr>
        <w:tc>
          <w:tcPr>
            <w:tcW w:w="817" w:type="dxa"/>
            <w:vMerge/>
            <w:vAlign w:val="center"/>
          </w:tcPr>
          <w:p w:rsidR="00FE64A0" w:rsidRPr="000B1B47" w:rsidRDefault="00FE64A0" w:rsidP="00F71206">
            <w:pPr>
              <w:spacing w:line="240" w:lineRule="exact"/>
              <w:jc w:val="center"/>
              <w:rPr>
                <w:rFonts w:asciiTheme="minorEastAsia" w:hAnsiTheme="minorEastAsia"/>
                <w:b/>
                <w:kern w:val="0"/>
                <w:sz w:val="18"/>
                <w:szCs w:val="18"/>
              </w:rPr>
            </w:pPr>
          </w:p>
        </w:tc>
        <w:tc>
          <w:tcPr>
            <w:tcW w:w="851" w:type="dxa"/>
            <w:vAlign w:val="center"/>
          </w:tcPr>
          <w:p w:rsidR="00FE64A0" w:rsidRPr="000B1B47" w:rsidRDefault="00FE64A0" w:rsidP="00F71206">
            <w:pPr>
              <w:spacing w:line="240" w:lineRule="exact"/>
              <w:jc w:val="center"/>
              <w:rPr>
                <w:rFonts w:asciiTheme="minorEastAsia" w:hAnsiTheme="minorEastAsia"/>
                <w:sz w:val="18"/>
                <w:szCs w:val="18"/>
              </w:rPr>
            </w:pPr>
            <w:r w:rsidRPr="000B1B47">
              <w:rPr>
                <w:rFonts w:asciiTheme="minorEastAsia" w:hAnsiTheme="minorEastAsia" w:hint="eastAsia"/>
                <w:sz w:val="18"/>
                <w:szCs w:val="18"/>
              </w:rPr>
              <w:t>25万元</w:t>
            </w:r>
          </w:p>
        </w:tc>
        <w:tc>
          <w:tcPr>
            <w:tcW w:w="5103" w:type="dxa"/>
            <w:vAlign w:val="center"/>
          </w:tcPr>
          <w:p w:rsidR="00FE64A0" w:rsidRPr="000B1B47" w:rsidRDefault="00FE64A0" w:rsidP="00F71206">
            <w:pPr>
              <w:spacing w:line="240" w:lineRule="exact"/>
              <w:jc w:val="left"/>
              <w:rPr>
                <w:rFonts w:asciiTheme="minorEastAsia" w:hAnsiTheme="minorEastAsia"/>
                <w:sz w:val="18"/>
                <w:szCs w:val="18"/>
              </w:rPr>
            </w:pPr>
            <w:r w:rsidRPr="000B1B47">
              <w:rPr>
                <w:rFonts w:asciiTheme="minorEastAsia" w:hAnsiTheme="minorEastAsia" w:hint="eastAsia"/>
                <w:sz w:val="18"/>
                <w:szCs w:val="18"/>
              </w:rPr>
              <w:t>配偶为全日制硕士研究生（1990年1月1日以后出生，或有中级及以上职称），可申请编制内安置工作。</w:t>
            </w:r>
          </w:p>
        </w:tc>
        <w:tc>
          <w:tcPr>
            <w:tcW w:w="850" w:type="dxa"/>
            <w:vMerge/>
            <w:vAlign w:val="center"/>
          </w:tcPr>
          <w:p w:rsidR="00FE64A0" w:rsidRPr="000B1B47" w:rsidRDefault="00FE64A0" w:rsidP="00F71206">
            <w:pPr>
              <w:spacing w:line="240" w:lineRule="exact"/>
              <w:jc w:val="center"/>
              <w:rPr>
                <w:rFonts w:asciiTheme="minorEastAsia" w:hAnsiTheme="minorEastAsia" w:cstheme="minorEastAsia"/>
                <w:color w:val="000000" w:themeColor="text1"/>
                <w:sz w:val="18"/>
                <w:szCs w:val="18"/>
              </w:rPr>
            </w:pPr>
          </w:p>
        </w:tc>
        <w:tc>
          <w:tcPr>
            <w:tcW w:w="709" w:type="dxa"/>
            <w:vMerge/>
            <w:vAlign w:val="center"/>
          </w:tcPr>
          <w:p w:rsidR="00FE64A0" w:rsidRPr="000B1B47" w:rsidRDefault="00FE64A0" w:rsidP="00F71206">
            <w:pPr>
              <w:spacing w:line="240" w:lineRule="exact"/>
              <w:jc w:val="center"/>
              <w:rPr>
                <w:rFonts w:asciiTheme="minorEastAsia" w:hAnsiTheme="minorEastAsia" w:cstheme="minorEastAsia"/>
                <w:color w:val="000000" w:themeColor="text1"/>
                <w:sz w:val="18"/>
                <w:szCs w:val="18"/>
              </w:rPr>
            </w:pPr>
          </w:p>
        </w:tc>
        <w:tc>
          <w:tcPr>
            <w:tcW w:w="1134" w:type="dxa"/>
            <w:vMerge/>
            <w:vAlign w:val="center"/>
          </w:tcPr>
          <w:p w:rsidR="00FE64A0" w:rsidRPr="000B1B47" w:rsidRDefault="00FE64A0" w:rsidP="00F71206">
            <w:pPr>
              <w:spacing w:line="240" w:lineRule="exact"/>
              <w:jc w:val="center"/>
              <w:rPr>
                <w:rFonts w:asciiTheme="minorEastAsia" w:hAnsiTheme="minorEastAsia" w:cstheme="minorEastAsia"/>
                <w:color w:val="000000" w:themeColor="text1"/>
                <w:kern w:val="0"/>
                <w:sz w:val="18"/>
                <w:szCs w:val="18"/>
              </w:rPr>
            </w:pPr>
          </w:p>
        </w:tc>
      </w:tr>
      <w:tr w:rsidR="00FE64A0" w:rsidRPr="000B1B47" w:rsidTr="000B1B47">
        <w:trPr>
          <w:trHeight w:val="411"/>
        </w:trPr>
        <w:tc>
          <w:tcPr>
            <w:tcW w:w="817" w:type="dxa"/>
            <w:vAlign w:val="center"/>
          </w:tcPr>
          <w:p w:rsidR="00FE64A0" w:rsidRPr="000B1B47" w:rsidRDefault="00FE64A0" w:rsidP="00F71206">
            <w:pPr>
              <w:spacing w:line="240" w:lineRule="exact"/>
              <w:jc w:val="center"/>
              <w:rPr>
                <w:rFonts w:asciiTheme="minorEastAsia" w:hAnsiTheme="minorEastAsia"/>
                <w:b/>
                <w:kern w:val="0"/>
                <w:sz w:val="18"/>
                <w:szCs w:val="18"/>
              </w:rPr>
            </w:pPr>
            <w:r w:rsidRPr="000B1B47">
              <w:rPr>
                <w:rFonts w:asciiTheme="minorEastAsia" w:hAnsiTheme="minorEastAsia" w:hint="eastAsia"/>
                <w:b/>
                <w:kern w:val="0"/>
                <w:sz w:val="18"/>
                <w:szCs w:val="18"/>
              </w:rPr>
              <w:t>B档</w:t>
            </w:r>
          </w:p>
        </w:tc>
        <w:tc>
          <w:tcPr>
            <w:tcW w:w="851" w:type="dxa"/>
            <w:vAlign w:val="center"/>
          </w:tcPr>
          <w:p w:rsidR="00FE64A0" w:rsidRPr="000B1B47" w:rsidRDefault="00FE64A0" w:rsidP="00F71206">
            <w:pPr>
              <w:spacing w:line="240" w:lineRule="exact"/>
              <w:jc w:val="center"/>
              <w:rPr>
                <w:rFonts w:asciiTheme="minorEastAsia" w:hAnsiTheme="minorEastAsia"/>
                <w:sz w:val="18"/>
                <w:szCs w:val="18"/>
              </w:rPr>
            </w:pPr>
            <w:r w:rsidRPr="000B1B47">
              <w:rPr>
                <w:rFonts w:asciiTheme="minorEastAsia" w:hAnsiTheme="minorEastAsia" w:hint="eastAsia"/>
                <w:sz w:val="18"/>
                <w:szCs w:val="18"/>
              </w:rPr>
              <w:t>30万元</w:t>
            </w:r>
          </w:p>
        </w:tc>
        <w:tc>
          <w:tcPr>
            <w:tcW w:w="5103" w:type="dxa"/>
            <w:vAlign w:val="center"/>
          </w:tcPr>
          <w:p w:rsidR="00FE64A0" w:rsidRPr="000B1B47" w:rsidRDefault="00FE64A0" w:rsidP="00F71206">
            <w:pPr>
              <w:spacing w:line="240" w:lineRule="exact"/>
              <w:jc w:val="left"/>
              <w:rPr>
                <w:rFonts w:asciiTheme="minorEastAsia" w:hAnsiTheme="minorEastAsia"/>
                <w:sz w:val="18"/>
                <w:szCs w:val="18"/>
              </w:rPr>
            </w:pPr>
            <w:r w:rsidRPr="000B1B47">
              <w:rPr>
                <w:rFonts w:asciiTheme="minorEastAsia" w:hAnsiTheme="minorEastAsia" w:hint="eastAsia"/>
                <w:sz w:val="18"/>
                <w:szCs w:val="18"/>
              </w:rPr>
              <w:t>不安置配偶</w:t>
            </w:r>
          </w:p>
        </w:tc>
        <w:tc>
          <w:tcPr>
            <w:tcW w:w="850" w:type="dxa"/>
            <w:vMerge/>
            <w:vAlign w:val="center"/>
          </w:tcPr>
          <w:p w:rsidR="00FE64A0" w:rsidRPr="000B1B47" w:rsidRDefault="00FE64A0" w:rsidP="00F71206">
            <w:pPr>
              <w:spacing w:line="240" w:lineRule="exact"/>
              <w:jc w:val="center"/>
              <w:rPr>
                <w:rFonts w:asciiTheme="minorEastAsia" w:hAnsiTheme="minorEastAsia" w:cstheme="minorEastAsia"/>
                <w:color w:val="000000" w:themeColor="text1"/>
                <w:sz w:val="18"/>
                <w:szCs w:val="18"/>
              </w:rPr>
            </w:pPr>
          </w:p>
        </w:tc>
        <w:tc>
          <w:tcPr>
            <w:tcW w:w="709" w:type="dxa"/>
            <w:vMerge/>
            <w:vAlign w:val="center"/>
          </w:tcPr>
          <w:p w:rsidR="00FE64A0" w:rsidRPr="000B1B47" w:rsidRDefault="00FE64A0" w:rsidP="00F71206">
            <w:pPr>
              <w:spacing w:line="240" w:lineRule="exact"/>
              <w:jc w:val="center"/>
              <w:rPr>
                <w:rFonts w:asciiTheme="minorEastAsia" w:hAnsiTheme="minorEastAsia" w:cstheme="minorEastAsia"/>
                <w:color w:val="000000" w:themeColor="text1"/>
                <w:sz w:val="18"/>
                <w:szCs w:val="18"/>
              </w:rPr>
            </w:pPr>
          </w:p>
        </w:tc>
        <w:tc>
          <w:tcPr>
            <w:tcW w:w="1134" w:type="dxa"/>
            <w:vMerge/>
            <w:vAlign w:val="center"/>
          </w:tcPr>
          <w:p w:rsidR="00FE64A0" w:rsidRPr="000B1B47" w:rsidRDefault="00FE64A0" w:rsidP="00F71206">
            <w:pPr>
              <w:spacing w:line="240" w:lineRule="exact"/>
              <w:jc w:val="center"/>
              <w:rPr>
                <w:rFonts w:asciiTheme="minorEastAsia" w:hAnsiTheme="minorEastAsia" w:cstheme="minorEastAsia"/>
                <w:color w:val="000000" w:themeColor="text1"/>
                <w:sz w:val="18"/>
                <w:szCs w:val="18"/>
              </w:rPr>
            </w:pPr>
          </w:p>
        </w:tc>
      </w:tr>
      <w:tr w:rsidR="00FE64A0" w:rsidRPr="000B1B47" w:rsidTr="00F71206">
        <w:trPr>
          <w:trHeight w:val="448"/>
        </w:trPr>
        <w:tc>
          <w:tcPr>
            <w:tcW w:w="817" w:type="dxa"/>
            <w:vAlign w:val="center"/>
          </w:tcPr>
          <w:p w:rsidR="00FE64A0" w:rsidRPr="000B1B47" w:rsidRDefault="00FE64A0" w:rsidP="00F71206">
            <w:pPr>
              <w:spacing w:line="240" w:lineRule="exact"/>
              <w:jc w:val="center"/>
              <w:rPr>
                <w:rFonts w:asciiTheme="minorEastAsia" w:hAnsiTheme="minorEastAsia"/>
                <w:b/>
                <w:kern w:val="0"/>
                <w:sz w:val="18"/>
                <w:szCs w:val="18"/>
              </w:rPr>
            </w:pPr>
            <w:r w:rsidRPr="000B1B47">
              <w:rPr>
                <w:rFonts w:asciiTheme="minorEastAsia" w:hAnsiTheme="minorEastAsia" w:hint="eastAsia"/>
                <w:b/>
                <w:kern w:val="0"/>
                <w:sz w:val="18"/>
                <w:szCs w:val="18"/>
              </w:rPr>
              <w:t>C档</w:t>
            </w:r>
          </w:p>
        </w:tc>
        <w:tc>
          <w:tcPr>
            <w:tcW w:w="851" w:type="dxa"/>
            <w:vAlign w:val="center"/>
          </w:tcPr>
          <w:p w:rsidR="00FE64A0" w:rsidRPr="000B1B47" w:rsidRDefault="00FE64A0" w:rsidP="00F71206">
            <w:pPr>
              <w:spacing w:line="240" w:lineRule="exact"/>
              <w:jc w:val="center"/>
              <w:rPr>
                <w:rFonts w:asciiTheme="minorEastAsia" w:hAnsiTheme="minorEastAsia"/>
                <w:sz w:val="18"/>
                <w:szCs w:val="18"/>
              </w:rPr>
            </w:pPr>
            <w:r w:rsidRPr="000B1B47">
              <w:rPr>
                <w:rFonts w:asciiTheme="minorEastAsia" w:hAnsiTheme="minorEastAsia" w:hint="eastAsia"/>
                <w:sz w:val="18"/>
                <w:szCs w:val="18"/>
              </w:rPr>
              <w:t>20万元</w:t>
            </w:r>
          </w:p>
        </w:tc>
        <w:tc>
          <w:tcPr>
            <w:tcW w:w="5103" w:type="dxa"/>
            <w:vAlign w:val="center"/>
          </w:tcPr>
          <w:p w:rsidR="00FE64A0" w:rsidRPr="000B1B47" w:rsidRDefault="00FE64A0" w:rsidP="00F71206">
            <w:pPr>
              <w:spacing w:line="240" w:lineRule="exact"/>
              <w:jc w:val="left"/>
              <w:rPr>
                <w:rFonts w:asciiTheme="minorEastAsia" w:hAnsiTheme="minorEastAsia"/>
                <w:sz w:val="18"/>
                <w:szCs w:val="18"/>
              </w:rPr>
            </w:pPr>
            <w:r w:rsidRPr="000B1B47">
              <w:rPr>
                <w:rFonts w:asciiTheme="minorEastAsia" w:hAnsiTheme="minorEastAsia" w:hint="eastAsia"/>
                <w:sz w:val="18"/>
                <w:szCs w:val="18"/>
              </w:rPr>
              <w:t>不安置配偶</w:t>
            </w:r>
          </w:p>
        </w:tc>
        <w:tc>
          <w:tcPr>
            <w:tcW w:w="850" w:type="dxa"/>
            <w:vMerge/>
            <w:vAlign w:val="center"/>
          </w:tcPr>
          <w:p w:rsidR="00FE64A0" w:rsidRPr="000B1B47" w:rsidRDefault="00FE64A0" w:rsidP="00F71206">
            <w:pPr>
              <w:spacing w:line="240" w:lineRule="exact"/>
              <w:jc w:val="center"/>
              <w:rPr>
                <w:rFonts w:asciiTheme="minorEastAsia" w:hAnsiTheme="minorEastAsia" w:cstheme="minorEastAsia"/>
                <w:color w:val="000000" w:themeColor="text1"/>
                <w:sz w:val="18"/>
                <w:szCs w:val="18"/>
              </w:rPr>
            </w:pPr>
          </w:p>
        </w:tc>
        <w:tc>
          <w:tcPr>
            <w:tcW w:w="709" w:type="dxa"/>
            <w:vMerge/>
            <w:vAlign w:val="center"/>
          </w:tcPr>
          <w:p w:rsidR="00FE64A0" w:rsidRPr="000B1B47" w:rsidRDefault="00FE64A0" w:rsidP="00F71206">
            <w:pPr>
              <w:spacing w:line="240" w:lineRule="exact"/>
              <w:jc w:val="center"/>
              <w:rPr>
                <w:rFonts w:asciiTheme="minorEastAsia" w:hAnsiTheme="minorEastAsia" w:cstheme="minorEastAsia"/>
                <w:color w:val="000000" w:themeColor="text1"/>
                <w:sz w:val="18"/>
                <w:szCs w:val="18"/>
              </w:rPr>
            </w:pPr>
          </w:p>
        </w:tc>
        <w:tc>
          <w:tcPr>
            <w:tcW w:w="1134" w:type="dxa"/>
            <w:vMerge/>
            <w:vAlign w:val="center"/>
          </w:tcPr>
          <w:p w:rsidR="00FE64A0" w:rsidRPr="000B1B47" w:rsidRDefault="00FE64A0" w:rsidP="00F71206">
            <w:pPr>
              <w:spacing w:line="240" w:lineRule="exact"/>
              <w:jc w:val="center"/>
              <w:rPr>
                <w:rFonts w:asciiTheme="minorEastAsia" w:hAnsiTheme="minorEastAsia" w:cstheme="minorEastAsia"/>
                <w:color w:val="000000" w:themeColor="text1"/>
                <w:sz w:val="18"/>
                <w:szCs w:val="18"/>
              </w:rPr>
            </w:pPr>
          </w:p>
        </w:tc>
      </w:tr>
    </w:tbl>
    <w:p w:rsidR="008E67BF" w:rsidRPr="000B1B47" w:rsidRDefault="00CB13C6" w:rsidP="000B1B47">
      <w:pPr>
        <w:spacing w:line="360" w:lineRule="exact"/>
        <w:ind w:firstLineChars="100" w:firstLine="180"/>
        <w:rPr>
          <w:rFonts w:asciiTheme="minorEastAsia" w:hAnsiTheme="minorEastAsia"/>
          <w:sz w:val="18"/>
          <w:szCs w:val="18"/>
        </w:rPr>
      </w:pPr>
      <w:r w:rsidRPr="000B1B47">
        <w:rPr>
          <w:rFonts w:asciiTheme="minorEastAsia" w:hAnsiTheme="minorEastAsia" w:hint="eastAsia"/>
          <w:sz w:val="18"/>
          <w:szCs w:val="18"/>
        </w:rPr>
        <w:lastRenderedPageBreak/>
        <w:t>1、安家费按照学术水平等级（分为A、B、C三档）分档享受。</w:t>
      </w:r>
    </w:p>
    <w:p w:rsidR="00FD70E5" w:rsidRPr="00FD70E5" w:rsidRDefault="00992FFF" w:rsidP="00992FFF">
      <w:pPr>
        <w:spacing w:line="300" w:lineRule="exact"/>
        <w:ind w:firstLineChars="100" w:firstLine="180"/>
        <w:rPr>
          <w:sz w:val="18"/>
          <w:szCs w:val="18"/>
        </w:rPr>
      </w:pPr>
      <w:r>
        <w:rPr>
          <w:rFonts w:hint="eastAsia"/>
          <w:sz w:val="18"/>
          <w:szCs w:val="18"/>
        </w:rPr>
        <w:t>2</w:t>
      </w:r>
      <w:r>
        <w:rPr>
          <w:rFonts w:hint="eastAsia"/>
          <w:sz w:val="18"/>
          <w:szCs w:val="18"/>
        </w:rPr>
        <w:t>、</w:t>
      </w:r>
      <w:r w:rsidR="00FD70E5" w:rsidRPr="00FD70E5">
        <w:rPr>
          <w:rFonts w:hint="eastAsia"/>
          <w:sz w:val="18"/>
          <w:szCs w:val="18"/>
        </w:rPr>
        <w:t>提高待遇：</w:t>
      </w:r>
      <w:r w:rsidR="00FD70E5" w:rsidRPr="00FD70E5">
        <w:rPr>
          <w:rFonts w:hint="eastAsia"/>
          <w:sz w:val="18"/>
          <w:szCs w:val="18"/>
        </w:rPr>
        <w:t>5-30</w:t>
      </w:r>
      <w:r w:rsidR="00FD70E5" w:rsidRPr="00FD70E5">
        <w:rPr>
          <w:rFonts w:hint="eastAsia"/>
          <w:sz w:val="18"/>
          <w:szCs w:val="18"/>
        </w:rPr>
        <w:t>万元</w:t>
      </w:r>
    </w:p>
    <w:p w:rsidR="00FD70E5" w:rsidRPr="00FD70E5" w:rsidRDefault="00FD70E5" w:rsidP="00FD70E5">
      <w:pPr>
        <w:spacing w:line="300" w:lineRule="exact"/>
        <w:ind w:firstLineChars="200" w:firstLine="360"/>
        <w:rPr>
          <w:sz w:val="18"/>
          <w:szCs w:val="18"/>
        </w:rPr>
      </w:pPr>
      <w:r w:rsidRPr="00FD70E5">
        <w:rPr>
          <w:rFonts w:hint="eastAsia"/>
          <w:sz w:val="18"/>
          <w:szCs w:val="18"/>
        </w:rPr>
        <w:t>（</w:t>
      </w:r>
      <w:r w:rsidRPr="00FD70E5">
        <w:rPr>
          <w:rFonts w:hint="eastAsia"/>
          <w:sz w:val="18"/>
          <w:szCs w:val="18"/>
        </w:rPr>
        <w:t>1</w:t>
      </w:r>
      <w:r w:rsidRPr="00FD70E5">
        <w:rPr>
          <w:rFonts w:hint="eastAsia"/>
          <w:sz w:val="18"/>
          <w:szCs w:val="18"/>
        </w:rPr>
        <w:t>）博士点学科（土木工程、水利工程、电气工程、管理科学与工程）引进的学术水平</w:t>
      </w:r>
      <w:r w:rsidRPr="00FD70E5">
        <w:rPr>
          <w:rFonts w:hint="eastAsia"/>
          <w:sz w:val="18"/>
          <w:szCs w:val="18"/>
        </w:rPr>
        <w:t>B</w:t>
      </w:r>
      <w:r w:rsidRPr="00FD70E5">
        <w:rPr>
          <w:rFonts w:hint="eastAsia"/>
          <w:sz w:val="18"/>
          <w:szCs w:val="18"/>
        </w:rPr>
        <w:t>档及以上博士研究生，安家费在原分档标准基础上提高</w:t>
      </w:r>
      <w:r w:rsidRPr="00FD70E5">
        <w:rPr>
          <w:rFonts w:hint="eastAsia"/>
          <w:sz w:val="18"/>
          <w:szCs w:val="18"/>
        </w:rPr>
        <w:t>10</w:t>
      </w:r>
      <w:r w:rsidRPr="00FD70E5">
        <w:rPr>
          <w:rFonts w:hint="eastAsia"/>
          <w:sz w:val="18"/>
          <w:szCs w:val="18"/>
        </w:rPr>
        <w:t>万元。</w:t>
      </w:r>
    </w:p>
    <w:p w:rsidR="00FD70E5" w:rsidRPr="00FD70E5" w:rsidRDefault="00FD70E5" w:rsidP="00FD70E5">
      <w:pPr>
        <w:spacing w:line="300" w:lineRule="exact"/>
        <w:ind w:firstLineChars="200" w:firstLine="360"/>
        <w:rPr>
          <w:sz w:val="18"/>
          <w:szCs w:val="18"/>
        </w:rPr>
      </w:pPr>
      <w:r w:rsidRPr="00FD70E5">
        <w:rPr>
          <w:rFonts w:hint="eastAsia"/>
          <w:sz w:val="18"/>
          <w:szCs w:val="18"/>
        </w:rPr>
        <w:t>学校发展急需学科（计算机科学与技术、机械工程、临床医学、数学、马克思主义理论、建筑学、会计）引进的博士研究生，安家费在原分档标准基础上提高</w:t>
      </w:r>
      <w:r w:rsidRPr="00FD70E5">
        <w:rPr>
          <w:rFonts w:hint="eastAsia"/>
          <w:sz w:val="18"/>
          <w:szCs w:val="18"/>
        </w:rPr>
        <w:t>5</w:t>
      </w:r>
      <w:r w:rsidRPr="00FD70E5">
        <w:rPr>
          <w:rFonts w:hint="eastAsia"/>
          <w:sz w:val="18"/>
          <w:szCs w:val="18"/>
        </w:rPr>
        <w:t>万元。</w:t>
      </w:r>
    </w:p>
    <w:p w:rsidR="00FD70E5" w:rsidRPr="00FD70E5" w:rsidRDefault="00FD70E5" w:rsidP="00FD70E5">
      <w:pPr>
        <w:widowControl/>
        <w:spacing w:line="300" w:lineRule="exact"/>
        <w:ind w:firstLineChars="200" w:firstLine="360"/>
        <w:jc w:val="left"/>
        <w:rPr>
          <w:sz w:val="18"/>
          <w:szCs w:val="18"/>
        </w:rPr>
      </w:pPr>
      <w:r w:rsidRPr="00FD70E5">
        <w:rPr>
          <w:rFonts w:hint="eastAsia"/>
          <w:sz w:val="18"/>
          <w:szCs w:val="18"/>
        </w:rPr>
        <w:t>（</w:t>
      </w:r>
      <w:r w:rsidRPr="00FD70E5">
        <w:rPr>
          <w:rFonts w:hint="eastAsia"/>
          <w:sz w:val="18"/>
          <w:szCs w:val="18"/>
        </w:rPr>
        <w:t>2</w:t>
      </w:r>
      <w:r w:rsidRPr="00FD70E5">
        <w:rPr>
          <w:rFonts w:hint="eastAsia"/>
          <w:sz w:val="18"/>
          <w:szCs w:val="18"/>
        </w:rPr>
        <w:t>）毕业院校为世界排名前</w:t>
      </w:r>
      <w:r w:rsidRPr="00FD70E5">
        <w:rPr>
          <w:rFonts w:hint="eastAsia"/>
          <w:sz w:val="18"/>
          <w:szCs w:val="18"/>
        </w:rPr>
        <w:t>50</w:t>
      </w:r>
      <w:r w:rsidRPr="00FD70E5">
        <w:rPr>
          <w:rFonts w:hint="eastAsia"/>
          <w:sz w:val="18"/>
          <w:szCs w:val="18"/>
        </w:rPr>
        <w:t>位（排名以</w:t>
      </w:r>
      <w:r w:rsidRPr="00FD70E5">
        <w:rPr>
          <w:rFonts w:hint="eastAsia"/>
          <w:sz w:val="18"/>
          <w:szCs w:val="18"/>
        </w:rPr>
        <w:t>2018-2019</w:t>
      </w:r>
      <w:r w:rsidRPr="00FD70E5">
        <w:rPr>
          <w:rFonts w:hint="eastAsia"/>
          <w:sz w:val="18"/>
          <w:szCs w:val="18"/>
        </w:rPr>
        <w:t>年《泰晤士报高等教育世界大学排行榜》为准）者追加安家费</w:t>
      </w:r>
      <w:r w:rsidRPr="00FD70E5">
        <w:rPr>
          <w:rFonts w:hint="eastAsia"/>
          <w:sz w:val="18"/>
          <w:szCs w:val="18"/>
        </w:rPr>
        <w:t>15</w:t>
      </w:r>
      <w:r w:rsidRPr="00FD70E5">
        <w:rPr>
          <w:rFonts w:hint="eastAsia"/>
          <w:sz w:val="18"/>
          <w:szCs w:val="18"/>
        </w:rPr>
        <w:t>万元；排名</w:t>
      </w:r>
      <w:r w:rsidRPr="00FD70E5">
        <w:rPr>
          <w:rFonts w:hint="eastAsia"/>
          <w:sz w:val="18"/>
          <w:szCs w:val="18"/>
        </w:rPr>
        <w:t>100</w:t>
      </w:r>
      <w:r w:rsidRPr="00FD70E5">
        <w:rPr>
          <w:rFonts w:hint="eastAsia"/>
          <w:sz w:val="18"/>
          <w:szCs w:val="18"/>
        </w:rPr>
        <w:t>位以内者追加安家费</w:t>
      </w:r>
      <w:r w:rsidRPr="00FD70E5">
        <w:rPr>
          <w:rFonts w:hint="eastAsia"/>
          <w:sz w:val="18"/>
          <w:szCs w:val="18"/>
        </w:rPr>
        <w:t>12</w:t>
      </w:r>
      <w:r w:rsidRPr="00FD70E5">
        <w:rPr>
          <w:rFonts w:hint="eastAsia"/>
          <w:sz w:val="18"/>
          <w:szCs w:val="18"/>
        </w:rPr>
        <w:t>万元；排名</w:t>
      </w:r>
      <w:r w:rsidRPr="00FD70E5">
        <w:rPr>
          <w:rFonts w:hint="eastAsia"/>
          <w:sz w:val="18"/>
          <w:szCs w:val="18"/>
        </w:rPr>
        <w:t>200</w:t>
      </w:r>
      <w:r w:rsidRPr="00FD70E5">
        <w:rPr>
          <w:rFonts w:hint="eastAsia"/>
          <w:sz w:val="18"/>
          <w:szCs w:val="18"/>
        </w:rPr>
        <w:t>位以内者追加安家费</w:t>
      </w:r>
      <w:r w:rsidRPr="00FD70E5">
        <w:rPr>
          <w:rFonts w:hint="eastAsia"/>
          <w:sz w:val="18"/>
          <w:szCs w:val="18"/>
        </w:rPr>
        <w:t>10</w:t>
      </w:r>
      <w:r w:rsidRPr="00FD70E5">
        <w:rPr>
          <w:rFonts w:hint="eastAsia"/>
          <w:sz w:val="18"/>
          <w:szCs w:val="18"/>
        </w:rPr>
        <w:t>万元；排名</w:t>
      </w:r>
      <w:r w:rsidRPr="00FD70E5">
        <w:rPr>
          <w:rFonts w:hint="eastAsia"/>
          <w:sz w:val="18"/>
          <w:szCs w:val="18"/>
        </w:rPr>
        <w:t>300</w:t>
      </w:r>
      <w:r w:rsidRPr="00FD70E5">
        <w:rPr>
          <w:rFonts w:hint="eastAsia"/>
          <w:sz w:val="18"/>
          <w:szCs w:val="18"/>
        </w:rPr>
        <w:t>位以内者追加安家费</w:t>
      </w:r>
      <w:r w:rsidRPr="00FD70E5">
        <w:rPr>
          <w:rFonts w:hint="eastAsia"/>
          <w:sz w:val="18"/>
          <w:szCs w:val="18"/>
        </w:rPr>
        <w:t>8</w:t>
      </w:r>
      <w:r w:rsidRPr="00FD70E5">
        <w:rPr>
          <w:rFonts w:hint="eastAsia"/>
          <w:sz w:val="18"/>
          <w:szCs w:val="18"/>
        </w:rPr>
        <w:t>万元，排名</w:t>
      </w:r>
      <w:r w:rsidRPr="00FD70E5">
        <w:rPr>
          <w:rFonts w:hint="eastAsia"/>
          <w:sz w:val="18"/>
          <w:szCs w:val="18"/>
        </w:rPr>
        <w:t>500</w:t>
      </w:r>
      <w:r w:rsidRPr="00FD70E5">
        <w:rPr>
          <w:rFonts w:hint="eastAsia"/>
          <w:sz w:val="18"/>
          <w:szCs w:val="18"/>
        </w:rPr>
        <w:t>位以内者追加安家费</w:t>
      </w:r>
      <w:r w:rsidRPr="00FD70E5">
        <w:rPr>
          <w:rFonts w:hint="eastAsia"/>
          <w:sz w:val="18"/>
          <w:szCs w:val="18"/>
        </w:rPr>
        <w:t>5</w:t>
      </w:r>
      <w:r w:rsidRPr="00FD70E5">
        <w:rPr>
          <w:rFonts w:hint="eastAsia"/>
          <w:sz w:val="18"/>
          <w:szCs w:val="18"/>
        </w:rPr>
        <w:t>万元；海外院校毕业未进入上述排名者追加安家费</w:t>
      </w:r>
      <w:r w:rsidRPr="00FD70E5">
        <w:rPr>
          <w:rFonts w:hint="eastAsia"/>
          <w:sz w:val="18"/>
          <w:szCs w:val="18"/>
        </w:rPr>
        <w:t>2</w:t>
      </w:r>
      <w:r w:rsidRPr="00FD70E5">
        <w:rPr>
          <w:rFonts w:hint="eastAsia"/>
          <w:sz w:val="18"/>
          <w:szCs w:val="18"/>
        </w:rPr>
        <w:t>万元；国内高校毕业，按教育部公布的国家</w:t>
      </w:r>
      <w:hyperlink r:id="rId10" w:tgtFrame="_blank" w:history="1">
        <w:r w:rsidRPr="00FD70E5">
          <w:rPr>
            <w:rFonts w:hint="eastAsia"/>
            <w:sz w:val="18"/>
            <w:szCs w:val="18"/>
          </w:rPr>
          <w:t>双一流</w:t>
        </w:r>
      </w:hyperlink>
      <w:hyperlink r:id="rId11" w:tgtFrame="_blank" w:history="1">
        <w:r w:rsidRPr="00FD70E5">
          <w:rPr>
            <w:rFonts w:hint="eastAsia"/>
            <w:sz w:val="18"/>
            <w:szCs w:val="18"/>
          </w:rPr>
          <w:t>大学名单</w:t>
        </w:r>
      </w:hyperlink>
      <w:r w:rsidRPr="00FD70E5">
        <w:rPr>
          <w:rFonts w:hint="eastAsia"/>
          <w:sz w:val="18"/>
          <w:szCs w:val="18"/>
        </w:rPr>
        <w:t>及学科（世界一流大学</w:t>
      </w:r>
      <w:r w:rsidRPr="00FD70E5">
        <w:rPr>
          <w:rFonts w:hint="eastAsia"/>
          <w:sz w:val="18"/>
          <w:szCs w:val="18"/>
        </w:rPr>
        <w:t>42</w:t>
      </w:r>
      <w:r w:rsidRPr="00FD70E5">
        <w:rPr>
          <w:rFonts w:hint="eastAsia"/>
          <w:sz w:val="18"/>
          <w:szCs w:val="18"/>
        </w:rPr>
        <w:t>所和</w:t>
      </w:r>
      <w:hyperlink r:id="rId12" w:tgtFrame="_blank" w:history="1">
        <w:r w:rsidRPr="00FD70E5">
          <w:rPr>
            <w:rFonts w:hint="eastAsia"/>
            <w:sz w:val="18"/>
            <w:szCs w:val="18"/>
          </w:rPr>
          <w:t>一流学科</w:t>
        </w:r>
      </w:hyperlink>
      <w:r w:rsidRPr="00FD70E5">
        <w:rPr>
          <w:rFonts w:hint="eastAsia"/>
          <w:sz w:val="18"/>
          <w:szCs w:val="18"/>
        </w:rPr>
        <w:t>137</w:t>
      </w:r>
      <w:r w:rsidRPr="00FD70E5">
        <w:rPr>
          <w:rFonts w:hint="eastAsia"/>
          <w:sz w:val="18"/>
          <w:szCs w:val="18"/>
        </w:rPr>
        <w:t>所），毕业高校为世界一流大学者追加安家费</w:t>
      </w:r>
      <w:r w:rsidRPr="00FD70E5">
        <w:rPr>
          <w:rFonts w:hint="eastAsia"/>
          <w:sz w:val="18"/>
          <w:szCs w:val="18"/>
        </w:rPr>
        <w:t>2-3</w:t>
      </w:r>
      <w:r w:rsidRPr="00FD70E5">
        <w:rPr>
          <w:rFonts w:hint="eastAsia"/>
          <w:sz w:val="18"/>
          <w:szCs w:val="18"/>
        </w:rPr>
        <w:t>万元（其中</w:t>
      </w:r>
      <w:r w:rsidRPr="00FD70E5">
        <w:rPr>
          <w:rFonts w:hint="eastAsia"/>
          <w:sz w:val="18"/>
          <w:szCs w:val="18"/>
        </w:rPr>
        <w:t>A</w:t>
      </w:r>
      <w:r w:rsidRPr="00FD70E5">
        <w:rPr>
          <w:rFonts w:hint="eastAsia"/>
          <w:sz w:val="18"/>
          <w:szCs w:val="18"/>
        </w:rPr>
        <w:t>类高校追加</w:t>
      </w:r>
      <w:r w:rsidRPr="00FD70E5">
        <w:rPr>
          <w:rFonts w:hint="eastAsia"/>
          <w:sz w:val="18"/>
          <w:szCs w:val="18"/>
        </w:rPr>
        <w:t>3</w:t>
      </w:r>
      <w:r w:rsidRPr="00FD70E5">
        <w:rPr>
          <w:rFonts w:hint="eastAsia"/>
          <w:sz w:val="18"/>
          <w:szCs w:val="18"/>
        </w:rPr>
        <w:t>万元，</w:t>
      </w:r>
      <w:r w:rsidRPr="00FD70E5">
        <w:rPr>
          <w:rFonts w:hint="eastAsia"/>
          <w:sz w:val="18"/>
          <w:szCs w:val="18"/>
        </w:rPr>
        <w:t>B</w:t>
      </w:r>
      <w:r w:rsidRPr="00FD70E5">
        <w:rPr>
          <w:rFonts w:hint="eastAsia"/>
          <w:sz w:val="18"/>
          <w:szCs w:val="18"/>
        </w:rPr>
        <w:t>类高校追加</w:t>
      </w:r>
      <w:r w:rsidRPr="00FD70E5">
        <w:rPr>
          <w:rFonts w:hint="eastAsia"/>
          <w:sz w:val="18"/>
          <w:szCs w:val="18"/>
        </w:rPr>
        <w:t>2</w:t>
      </w:r>
      <w:r w:rsidRPr="00FD70E5">
        <w:rPr>
          <w:rFonts w:hint="eastAsia"/>
          <w:sz w:val="18"/>
          <w:szCs w:val="18"/>
        </w:rPr>
        <w:t>万元，中国科学院大学比照</w:t>
      </w:r>
      <w:r w:rsidRPr="00FD70E5">
        <w:rPr>
          <w:rFonts w:hint="eastAsia"/>
          <w:sz w:val="18"/>
          <w:szCs w:val="18"/>
        </w:rPr>
        <w:t>A</w:t>
      </w:r>
      <w:r w:rsidRPr="00FD70E5">
        <w:rPr>
          <w:rFonts w:hint="eastAsia"/>
          <w:sz w:val="18"/>
          <w:szCs w:val="18"/>
        </w:rPr>
        <w:t>类高校追加</w:t>
      </w:r>
      <w:r w:rsidRPr="00FD70E5">
        <w:rPr>
          <w:rFonts w:hint="eastAsia"/>
          <w:sz w:val="18"/>
          <w:szCs w:val="18"/>
        </w:rPr>
        <w:t>3</w:t>
      </w:r>
      <w:r w:rsidRPr="00FD70E5">
        <w:rPr>
          <w:rFonts w:hint="eastAsia"/>
          <w:sz w:val="18"/>
          <w:szCs w:val="18"/>
        </w:rPr>
        <w:t>万元），毕业学科是世界</w:t>
      </w:r>
      <w:r w:rsidRPr="00FD70E5">
        <w:rPr>
          <w:sz w:val="18"/>
          <w:szCs w:val="18"/>
        </w:rPr>
        <w:t>一流学科</w:t>
      </w:r>
      <w:r w:rsidRPr="00FD70E5">
        <w:rPr>
          <w:rFonts w:hint="eastAsia"/>
          <w:sz w:val="18"/>
          <w:szCs w:val="18"/>
        </w:rPr>
        <w:t>者追加安家费</w:t>
      </w:r>
      <w:r w:rsidRPr="00FD70E5">
        <w:rPr>
          <w:rFonts w:hint="eastAsia"/>
          <w:sz w:val="18"/>
          <w:szCs w:val="18"/>
        </w:rPr>
        <w:t>4</w:t>
      </w:r>
      <w:r w:rsidRPr="00FD70E5">
        <w:rPr>
          <w:rFonts w:hint="eastAsia"/>
          <w:sz w:val="18"/>
          <w:szCs w:val="18"/>
        </w:rPr>
        <w:t>万元；按就高原则追加，不累加。</w:t>
      </w:r>
    </w:p>
    <w:p w:rsidR="008E67BF" w:rsidRPr="00FD70E5" w:rsidRDefault="00FD70E5" w:rsidP="00FD70E5">
      <w:pPr>
        <w:widowControl/>
        <w:spacing w:line="300" w:lineRule="exact"/>
        <w:jc w:val="left"/>
        <w:rPr>
          <w:sz w:val="18"/>
          <w:szCs w:val="18"/>
        </w:rPr>
      </w:pPr>
      <w:r w:rsidRPr="00FD70E5">
        <w:rPr>
          <w:rFonts w:hint="eastAsia"/>
          <w:sz w:val="18"/>
          <w:szCs w:val="18"/>
        </w:rPr>
        <w:t xml:space="preserve">    </w:t>
      </w:r>
      <w:r w:rsidRPr="00FD70E5">
        <w:rPr>
          <w:rFonts w:hint="eastAsia"/>
          <w:sz w:val="18"/>
          <w:szCs w:val="18"/>
        </w:rPr>
        <w:t>（</w:t>
      </w:r>
      <w:r w:rsidRPr="00FD70E5">
        <w:rPr>
          <w:rFonts w:hint="eastAsia"/>
          <w:sz w:val="18"/>
          <w:szCs w:val="18"/>
        </w:rPr>
        <w:t>3</w:t>
      </w:r>
      <w:r w:rsidRPr="00FD70E5">
        <w:rPr>
          <w:rFonts w:hint="eastAsia"/>
          <w:sz w:val="18"/>
          <w:szCs w:val="18"/>
        </w:rPr>
        <w:t>）具有博士后工作经历者，追加安家费</w:t>
      </w:r>
      <w:r w:rsidRPr="00FD70E5">
        <w:rPr>
          <w:rFonts w:hint="eastAsia"/>
          <w:sz w:val="18"/>
          <w:szCs w:val="18"/>
        </w:rPr>
        <w:t>5</w:t>
      </w:r>
      <w:r w:rsidRPr="00FD70E5">
        <w:rPr>
          <w:rFonts w:hint="eastAsia"/>
          <w:sz w:val="18"/>
          <w:szCs w:val="18"/>
        </w:rPr>
        <w:t>万元。</w:t>
      </w:r>
    </w:p>
    <w:p w:rsidR="008E67BF" w:rsidRPr="000B1B47" w:rsidRDefault="00CB13C6" w:rsidP="00FD70E5">
      <w:pPr>
        <w:spacing w:line="300" w:lineRule="exact"/>
        <w:ind w:firstLineChars="100" w:firstLine="180"/>
        <w:rPr>
          <w:b/>
          <w:sz w:val="18"/>
          <w:szCs w:val="18"/>
        </w:rPr>
      </w:pPr>
      <w:r w:rsidRPr="000B1B47">
        <w:rPr>
          <w:rFonts w:hint="eastAsia"/>
          <w:sz w:val="18"/>
          <w:szCs w:val="18"/>
        </w:rPr>
        <w:t>3</w:t>
      </w:r>
      <w:r w:rsidRPr="000B1B47">
        <w:rPr>
          <w:rFonts w:hint="eastAsia"/>
          <w:sz w:val="18"/>
          <w:szCs w:val="18"/>
        </w:rPr>
        <w:t>、学术水平等级为</w:t>
      </w:r>
      <w:r w:rsidRPr="000B1B47">
        <w:rPr>
          <w:rFonts w:hint="eastAsia"/>
          <w:sz w:val="18"/>
          <w:szCs w:val="18"/>
        </w:rPr>
        <w:t>A</w:t>
      </w:r>
      <w:r w:rsidRPr="000B1B47">
        <w:rPr>
          <w:rFonts w:hint="eastAsia"/>
          <w:sz w:val="18"/>
          <w:szCs w:val="18"/>
        </w:rPr>
        <w:t>档者，且配偶为全日制硕士研究生（</w:t>
      </w:r>
      <w:r w:rsidRPr="000B1B47">
        <w:rPr>
          <w:rFonts w:hint="eastAsia"/>
          <w:sz w:val="18"/>
          <w:szCs w:val="18"/>
        </w:rPr>
        <w:t>19</w:t>
      </w:r>
      <w:r w:rsidR="00FE64A0" w:rsidRPr="000B1B47">
        <w:rPr>
          <w:rFonts w:hint="eastAsia"/>
          <w:sz w:val="18"/>
          <w:szCs w:val="18"/>
        </w:rPr>
        <w:t>90</w:t>
      </w:r>
      <w:r w:rsidRPr="000B1B47">
        <w:rPr>
          <w:rFonts w:hint="eastAsia"/>
          <w:sz w:val="18"/>
          <w:szCs w:val="18"/>
        </w:rPr>
        <w:t>年</w:t>
      </w:r>
      <w:r w:rsidRPr="000B1B47">
        <w:rPr>
          <w:rFonts w:hint="eastAsia"/>
          <w:sz w:val="18"/>
          <w:szCs w:val="18"/>
        </w:rPr>
        <w:t>1</w:t>
      </w:r>
      <w:r w:rsidRPr="000B1B47">
        <w:rPr>
          <w:rFonts w:hint="eastAsia"/>
          <w:sz w:val="18"/>
          <w:szCs w:val="18"/>
        </w:rPr>
        <w:t>月</w:t>
      </w:r>
      <w:r w:rsidRPr="000B1B47">
        <w:rPr>
          <w:rFonts w:hint="eastAsia"/>
          <w:sz w:val="18"/>
          <w:szCs w:val="18"/>
        </w:rPr>
        <w:t>1</w:t>
      </w:r>
      <w:r w:rsidRPr="000B1B47">
        <w:rPr>
          <w:rFonts w:hint="eastAsia"/>
          <w:sz w:val="18"/>
          <w:szCs w:val="18"/>
        </w:rPr>
        <w:t>日以后出生，或有中级及以上职称）的，可以正式职工方式安置。</w:t>
      </w:r>
    </w:p>
    <w:p w:rsidR="008E67BF" w:rsidRPr="000B1B47" w:rsidRDefault="00CB13C6" w:rsidP="001A5C19">
      <w:pPr>
        <w:spacing w:line="360" w:lineRule="exact"/>
        <w:ind w:firstLineChars="100" w:firstLine="181"/>
        <w:rPr>
          <w:sz w:val="18"/>
          <w:szCs w:val="18"/>
        </w:rPr>
      </w:pPr>
      <w:r w:rsidRPr="000B1B47">
        <w:rPr>
          <w:rFonts w:hint="eastAsia"/>
          <w:b/>
          <w:sz w:val="18"/>
          <w:szCs w:val="18"/>
        </w:rPr>
        <w:t>三、简历投递地址</w:t>
      </w:r>
      <w:r w:rsidRPr="000B1B47">
        <w:rPr>
          <w:rFonts w:hint="eastAsia"/>
          <w:sz w:val="18"/>
          <w:szCs w:val="18"/>
        </w:rPr>
        <w:t>：</w:t>
      </w:r>
      <w:hyperlink r:id="rId13" w:history="1">
        <w:r w:rsidRPr="000B1B47">
          <w:rPr>
            <w:rStyle w:val="a6"/>
            <w:sz w:val="18"/>
            <w:szCs w:val="18"/>
          </w:rPr>
          <w:t>http://210.42.36.200:8080/zpNew/index.do</w:t>
        </w:r>
      </w:hyperlink>
    </w:p>
    <w:p w:rsidR="008E67BF" w:rsidRPr="000B1B47" w:rsidRDefault="00CB13C6" w:rsidP="000B1B47">
      <w:pPr>
        <w:spacing w:line="360" w:lineRule="exact"/>
        <w:ind w:firstLineChars="100" w:firstLine="180"/>
        <w:rPr>
          <w:b/>
          <w:sz w:val="18"/>
          <w:szCs w:val="18"/>
        </w:rPr>
      </w:pPr>
      <w:r w:rsidRPr="000B1B47">
        <w:rPr>
          <w:rFonts w:hint="eastAsia"/>
          <w:sz w:val="18"/>
          <w:szCs w:val="18"/>
        </w:rPr>
        <w:t>联系人：李老师</w:t>
      </w:r>
      <w:r w:rsidRPr="000B1B47">
        <w:rPr>
          <w:rFonts w:hint="eastAsia"/>
          <w:sz w:val="18"/>
          <w:szCs w:val="18"/>
        </w:rPr>
        <w:t xml:space="preserve"> </w:t>
      </w:r>
      <w:r w:rsidR="00FE64A0" w:rsidRPr="000B1B47">
        <w:rPr>
          <w:rFonts w:hint="eastAsia"/>
          <w:sz w:val="18"/>
          <w:szCs w:val="18"/>
        </w:rPr>
        <w:t>张老师</w:t>
      </w:r>
      <w:r w:rsidR="00FE64A0" w:rsidRPr="000B1B47">
        <w:rPr>
          <w:rFonts w:hint="eastAsia"/>
          <w:sz w:val="18"/>
          <w:szCs w:val="18"/>
        </w:rPr>
        <w:t xml:space="preserve"> </w:t>
      </w:r>
      <w:r w:rsidRPr="000B1B47">
        <w:rPr>
          <w:rFonts w:hint="eastAsia"/>
          <w:sz w:val="18"/>
          <w:szCs w:val="18"/>
        </w:rPr>
        <w:t>魏老师</w:t>
      </w:r>
      <w:r w:rsidRPr="000B1B47">
        <w:rPr>
          <w:rFonts w:hint="eastAsia"/>
          <w:sz w:val="18"/>
          <w:szCs w:val="18"/>
        </w:rPr>
        <w:t xml:space="preserve">  </w:t>
      </w:r>
      <w:r w:rsidRPr="000B1B47">
        <w:rPr>
          <w:rFonts w:hint="eastAsia"/>
          <w:sz w:val="18"/>
          <w:szCs w:val="18"/>
        </w:rPr>
        <w:t>联系方式：</w:t>
      </w:r>
      <w:r w:rsidRPr="000B1B47">
        <w:rPr>
          <w:rFonts w:hint="eastAsia"/>
          <w:sz w:val="18"/>
          <w:szCs w:val="18"/>
        </w:rPr>
        <w:t xml:space="preserve">0717-6392071          </w:t>
      </w:r>
    </w:p>
    <w:p w:rsidR="008E67BF" w:rsidRPr="000B1B47" w:rsidRDefault="00CB13C6" w:rsidP="001A5C19">
      <w:pPr>
        <w:spacing w:line="320" w:lineRule="exact"/>
        <w:ind w:firstLineChars="100" w:firstLine="181"/>
        <w:rPr>
          <w:b/>
          <w:sz w:val="18"/>
          <w:szCs w:val="18"/>
        </w:rPr>
      </w:pPr>
      <w:r w:rsidRPr="000B1B47">
        <w:rPr>
          <w:rFonts w:hint="eastAsia"/>
          <w:b/>
          <w:sz w:val="18"/>
          <w:szCs w:val="18"/>
        </w:rPr>
        <w:t>四、引进计划</w:t>
      </w:r>
    </w:p>
    <w:p w:rsidR="002B55C8" w:rsidRPr="000B1B47" w:rsidRDefault="002B55C8" w:rsidP="001A5C19">
      <w:pPr>
        <w:spacing w:line="320" w:lineRule="exact"/>
        <w:ind w:firstLineChars="100" w:firstLine="181"/>
        <w:rPr>
          <w:b/>
          <w:sz w:val="18"/>
          <w:szCs w:val="18"/>
        </w:rPr>
      </w:pPr>
      <w:r w:rsidRPr="000B1B47">
        <w:rPr>
          <w:rFonts w:hint="eastAsia"/>
          <w:b/>
          <w:sz w:val="18"/>
          <w:szCs w:val="18"/>
        </w:rPr>
        <w:t>（一）博士、教授引进计划</w:t>
      </w:r>
    </w:p>
    <w:tbl>
      <w:tblPr>
        <w:tblW w:w="10774" w:type="dxa"/>
        <w:tblInd w:w="-176" w:type="dxa"/>
        <w:tblLayout w:type="fixed"/>
        <w:tblLook w:val="04A0"/>
      </w:tblPr>
      <w:tblGrid>
        <w:gridCol w:w="426"/>
        <w:gridCol w:w="851"/>
        <w:gridCol w:w="708"/>
        <w:gridCol w:w="1701"/>
        <w:gridCol w:w="2694"/>
        <w:gridCol w:w="2409"/>
        <w:gridCol w:w="709"/>
        <w:gridCol w:w="426"/>
        <w:gridCol w:w="850"/>
      </w:tblGrid>
      <w:tr w:rsidR="00AD119B" w:rsidRPr="000B1B47" w:rsidTr="00617545">
        <w:trPr>
          <w:trHeight w:val="55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119B" w:rsidRPr="000B1B47" w:rsidRDefault="00AD119B" w:rsidP="00031743">
            <w:pPr>
              <w:widowControl/>
              <w:spacing w:line="200" w:lineRule="exact"/>
              <w:jc w:val="center"/>
              <w:rPr>
                <w:rFonts w:asciiTheme="minorEastAsia" w:hAnsiTheme="minorEastAsia" w:cs="宋体"/>
                <w:b/>
                <w:bCs/>
                <w:kern w:val="0"/>
                <w:sz w:val="18"/>
                <w:szCs w:val="18"/>
              </w:rPr>
            </w:pPr>
            <w:r w:rsidRPr="000B1B47">
              <w:rPr>
                <w:rFonts w:asciiTheme="minorEastAsia" w:hAnsiTheme="minorEastAsia" w:cs="宋体" w:hint="eastAsia"/>
                <w:b/>
                <w:bCs/>
                <w:kern w:val="0"/>
                <w:sz w:val="18"/>
                <w:szCs w:val="18"/>
              </w:rPr>
              <w:t>序号</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AD119B" w:rsidRPr="000B1B47" w:rsidRDefault="00AD119B" w:rsidP="00031743">
            <w:pPr>
              <w:widowControl/>
              <w:spacing w:line="200" w:lineRule="exact"/>
              <w:jc w:val="center"/>
              <w:rPr>
                <w:rFonts w:asciiTheme="minorEastAsia" w:hAnsiTheme="minorEastAsia" w:cs="宋体"/>
                <w:b/>
                <w:bCs/>
                <w:kern w:val="0"/>
                <w:sz w:val="18"/>
                <w:szCs w:val="18"/>
              </w:rPr>
            </w:pPr>
            <w:r w:rsidRPr="000B1B47">
              <w:rPr>
                <w:rFonts w:asciiTheme="minorEastAsia" w:hAnsiTheme="minorEastAsia" w:cs="宋体" w:hint="eastAsia"/>
                <w:b/>
                <w:bCs/>
                <w:kern w:val="0"/>
                <w:sz w:val="18"/>
                <w:szCs w:val="18"/>
              </w:rPr>
              <w:t>学院</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AD119B" w:rsidRPr="000B1B47" w:rsidRDefault="00AD119B" w:rsidP="00031743">
            <w:pPr>
              <w:widowControl/>
              <w:spacing w:line="200" w:lineRule="exact"/>
              <w:jc w:val="center"/>
              <w:rPr>
                <w:rFonts w:asciiTheme="minorEastAsia" w:hAnsiTheme="minorEastAsia" w:cs="宋体"/>
                <w:b/>
                <w:bCs/>
                <w:kern w:val="0"/>
                <w:sz w:val="18"/>
                <w:szCs w:val="18"/>
              </w:rPr>
            </w:pPr>
            <w:r w:rsidRPr="000B1B47">
              <w:rPr>
                <w:rFonts w:asciiTheme="minorEastAsia" w:hAnsiTheme="minorEastAsia" w:cs="宋体" w:hint="eastAsia"/>
                <w:b/>
                <w:bCs/>
                <w:kern w:val="0"/>
                <w:sz w:val="18"/>
                <w:szCs w:val="18"/>
              </w:rPr>
              <w:t>计划</w:t>
            </w:r>
          </w:p>
          <w:p w:rsidR="00AD119B" w:rsidRPr="000B1B47" w:rsidRDefault="00AD119B" w:rsidP="00031743">
            <w:pPr>
              <w:widowControl/>
              <w:spacing w:line="200" w:lineRule="exact"/>
              <w:jc w:val="center"/>
              <w:rPr>
                <w:rFonts w:asciiTheme="minorEastAsia" w:hAnsiTheme="minorEastAsia" w:cs="宋体"/>
                <w:b/>
                <w:bCs/>
                <w:kern w:val="0"/>
                <w:sz w:val="18"/>
                <w:szCs w:val="18"/>
              </w:rPr>
            </w:pPr>
            <w:r w:rsidRPr="000B1B47">
              <w:rPr>
                <w:rFonts w:asciiTheme="minorEastAsia" w:hAnsiTheme="minorEastAsia" w:cs="宋体" w:hint="eastAsia"/>
                <w:b/>
                <w:bCs/>
                <w:kern w:val="0"/>
                <w:sz w:val="18"/>
                <w:szCs w:val="18"/>
              </w:rPr>
              <w:t>总数</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119B" w:rsidRPr="000B1B47" w:rsidRDefault="00AD119B" w:rsidP="00031743">
            <w:pPr>
              <w:widowControl/>
              <w:spacing w:line="200" w:lineRule="exact"/>
              <w:jc w:val="center"/>
              <w:rPr>
                <w:rFonts w:asciiTheme="minorEastAsia" w:hAnsiTheme="minorEastAsia" w:cs="宋体"/>
                <w:b/>
                <w:bCs/>
                <w:kern w:val="0"/>
                <w:sz w:val="18"/>
                <w:szCs w:val="18"/>
              </w:rPr>
            </w:pPr>
            <w:r w:rsidRPr="000B1B47">
              <w:rPr>
                <w:rFonts w:asciiTheme="minorEastAsia" w:hAnsiTheme="minorEastAsia" w:cs="宋体" w:hint="eastAsia"/>
                <w:b/>
                <w:bCs/>
                <w:kern w:val="0"/>
                <w:sz w:val="18"/>
                <w:szCs w:val="18"/>
              </w:rPr>
              <w:t>一级学科</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AD119B" w:rsidRPr="000B1B47" w:rsidRDefault="00AD119B" w:rsidP="00031743">
            <w:pPr>
              <w:widowControl/>
              <w:spacing w:line="200" w:lineRule="exact"/>
              <w:jc w:val="center"/>
              <w:rPr>
                <w:rFonts w:asciiTheme="minorEastAsia" w:hAnsiTheme="minorEastAsia" w:cs="宋体"/>
                <w:b/>
                <w:bCs/>
                <w:kern w:val="0"/>
                <w:sz w:val="18"/>
                <w:szCs w:val="18"/>
              </w:rPr>
            </w:pPr>
            <w:r w:rsidRPr="000B1B47">
              <w:rPr>
                <w:rFonts w:asciiTheme="minorEastAsia" w:hAnsiTheme="minorEastAsia" w:cs="宋体" w:hint="eastAsia"/>
                <w:b/>
                <w:bCs/>
                <w:kern w:val="0"/>
                <w:sz w:val="18"/>
                <w:szCs w:val="18"/>
              </w:rPr>
              <w:t>二级学科</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D119B" w:rsidRPr="000B1B47" w:rsidRDefault="00AD119B" w:rsidP="00031743">
            <w:pPr>
              <w:widowControl/>
              <w:spacing w:line="200" w:lineRule="exact"/>
              <w:jc w:val="center"/>
              <w:rPr>
                <w:rFonts w:asciiTheme="minorEastAsia" w:hAnsiTheme="minorEastAsia" w:cs="宋体"/>
                <w:b/>
                <w:bCs/>
                <w:kern w:val="0"/>
                <w:sz w:val="18"/>
                <w:szCs w:val="18"/>
              </w:rPr>
            </w:pPr>
            <w:r w:rsidRPr="000B1B47">
              <w:rPr>
                <w:rFonts w:asciiTheme="minorEastAsia" w:hAnsiTheme="minorEastAsia" w:cs="宋体" w:hint="eastAsia"/>
                <w:b/>
                <w:bCs/>
                <w:kern w:val="0"/>
                <w:sz w:val="18"/>
                <w:szCs w:val="18"/>
              </w:rPr>
              <w:t>研究方向</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AD119B" w:rsidRPr="000B1B47" w:rsidRDefault="00AD119B" w:rsidP="00031743">
            <w:pPr>
              <w:widowControl/>
              <w:spacing w:line="200" w:lineRule="exact"/>
              <w:jc w:val="center"/>
              <w:rPr>
                <w:rFonts w:asciiTheme="minorEastAsia" w:hAnsiTheme="minorEastAsia" w:cs="宋体"/>
                <w:b/>
                <w:bCs/>
                <w:kern w:val="0"/>
                <w:sz w:val="18"/>
                <w:szCs w:val="18"/>
              </w:rPr>
            </w:pPr>
            <w:r w:rsidRPr="000B1B47">
              <w:rPr>
                <w:rFonts w:asciiTheme="minorEastAsia" w:hAnsiTheme="minorEastAsia" w:cs="宋体" w:hint="eastAsia"/>
                <w:b/>
                <w:bCs/>
                <w:kern w:val="0"/>
                <w:sz w:val="18"/>
                <w:szCs w:val="18"/>
              </w:rPr>
              <w:t>岗位类别</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AD119B" w:rsidRPr="000B1B47" w:rsidRDefault="00AD119B" w:rsidP="00031743">
            <w:pPr>
              <w:widowControl/>
              <w:spacing w:line="200" w:lineRule="exact"/>
              <w:jc w:val="center"/>
              <w:rPr>
                <w:rFonts w:asciiTheme="minorEastAsia" w:hAnsiTheme="minorEastAsia" w:cs="宋体"/>
                <w:b/>
                <w:bCs/>
                <w:kern w:val="0"/>
                <w:sz w:val="18"/>
                <w:szCs w:val="18"/>
              </w:rPr>
            </w:pPr>
            <w:r w:rsidRPr="000B1B47">
              <w:rPr>
                <w:rFonts w:asciiTheme="minorEastAsia" w:hAnsiTheme="minorEastAsia" w:cs="宋体" w:hint="eastAsia"/>
                <w:b/>
                <w:bCs/>
                <w:kern w:val="0"/>
                <w:sz w:val="18"/>
                <w:szCs w:val="18"/>
              </w:rPr>
              <w:t>数量</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AD119B" w:rsidRPr="000B1B47" w:rsidRDefault="00AD119B" w:rsidP="00031743">
            <w:pPr>
              <w:widowControl/>
              <w:spacing w:line="200" w:lineRule="exact"/>
              <w:jc w:val="center"/>
              <w:rPr>
                <w:rFonts w:asciiTheme="minorEastAsia" w:hAnsiTheme="minorEastAsia" w:cs="宋体"/>
                <w:b/>
                <w:bCs/>
                <w:kern w:val="0"/>
                <w:sz w:val="18"/>
                <w:szCs w:val="18"/>
              </w:rPr>
            </w:pPr>
            <w:r w:rsidRPr="000B1B47">
              <w:rPr>
                <w:rFonts w:asciiTheme="minorEastAsia" w:hAnsiTheme="minorEastAsia" w:cs="宋体" w:hint="eastAsia"/>
                <w:b/>
                <w:bCs/>
                <w:kern w:val="0"/>
                <w:sz w:val="18"/>
                <w:szCs w:val="18"/>
              </w:rPr>
              <w:t>学院联系人</w:t>
            </w:r>
          </w:p>
        </w:tc>
      </w:tr>
      <w:tr w:rsidR="00AD119B" w:rsidRPr="00ED01B7" w:rsidTr="00617545">
        <w:trPr>
          <w:trHeight w:val="930"/>
        </w:trPr>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水利与环境学院</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20</w:t>
            </w:r>
          </w:p>
        </w:tc>
        <w:tc>
          <w:tcPr>
            <w:tcW w:w="1701" w:type="dxa"/>
            <w:vMerge w:val="restart"/>
            <w:tcBorders>
              <w:top w:val="nil"/>
              <w:left w:val="nil"/>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水利工程</w:t>
            </w:r>
          </w:p>
        </w:tc>
        <w:tc>
          <w:tcPr>
            <w:tcW w:w="2694"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2476E0">
            <w:pPr>
              <w:widowControl/>
              <w:spacing w:line="200" w:lineRule="exact"/>
              <w:jc w:val="left"/>
              <w:rPr>
                <w:rFonts w:asciiTheme="minorEastAsia" w:hAnsiTheme="minorEastAsia" w:cs="宋体"/>
                <w:kern w:val="0"/>
                <w:sz w:val="18"/>
                <w:szCs w:val="18"/>
              </w:rPr>
            </w:pPr>
            <w:r w:rsidRPr="00ED01B7">
              <w:rPr>
                <w:rFonts w:asciiTheme="minorEastAsia" w:hAnsiTheme="minorEastAsia" w:cs="宋体" w:hint="eastAsia"/>
                <w:kern w:val="0"/>
                <w:sz w:val="18"/>
                <w:szCs w:val="18"/>
              </w:rPr>
              <w:t>水工结构工程</w:t>
            </w:r>
            <w:r w:rsidR="002476E0">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水利水电工程</w:t>
            </w:r>
            <w:r w:rsidR="002476E0">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水文学及水资源</w:t>
            </w:r>
          </w:p>
        </w:tc>
        <w:tc>
          <w:tcPr>
            <w:tcW w:w="24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282049">
            <w:pPr>
              <w:widowControl/>
              <w:spacing w:line="200" w:lineRule="exact"/>
              <w:jc w:val="left"/>
              <w:rPr>
                <w:rFonts w:asciiTheme="minorEastAsia" w:hAnsiTheme="minorEastAsia" w:cs="宋体"/>
                <w:kern w:val="0"/>
                <w:sz w:val="18"/>
                <w:szCs w:val="18"/>
              </w:rPr>
            </w:pPr>
            <w:r w:rsidRPr="00ED01B7">
              <w:rPr>
                <w:rFonts w:asciiTheme="minorEastAsia" w:hAnsiTheme="minorEastAsia" w:cs="宋体" w:hint="eastAsia"/>
                <w:kern w:val="0"/>
                <w:sz w:val="18"/>
                <w:szCs w:val="18"/>
              </w:rPr>
              <w:t>水工结构分析</w:t>
            </w:r>
            <w:r w:rsidR="002476E0">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材料试验</w:t>
            </w:r>
            <w:r w:rsidR="00282049">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数值仿真计算</w:t>
            </w:r>
            <w:r w:rsidR="00282049">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水工模型试验</w:t>
            </w:r>
            <w:r w:rsidR="00282049">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结构安全评价与运</w:t>
            </w:r>
            <w:proofErr w:type="gramStart"/>
            <w:r w:rsidRPr="00ED01B7">
              <w:rPr>
                <w:rFonts w:asciiTheme="minorEastAsia" w:hAnsiTheme="minorEastAsia" w:cs="宋体" w:hint="eastAsia"/>
                <w:kern w:val="0"/>
                <w:sz w:val="18"/>
                <w:szCs w:val="18"/>
              </w:rPr>
              <w:t>维管理</w:t>
            </w:r>
            <w:proofErr w:type="gramEnd"/>
            <w:r w:rsidR="00282049">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3S技术在水文水资源的应用</w:t>
            </w:r>
            <w:r w:rsidR="00282049">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信息技术在水文水资源的应用</w:t>
            </w:r>
            <w:r w:rsidR="00282049">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地下水</w:t>
            </w:r>
          </w:p>
        </w:tc>
        <w:tc>
          <w:tcPr>
            <w:tcW w:w="709"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教学科研</w:t>
            </w:r>
          </w:p>
        </w:tc>
        <w:tc>
          <w:tcPr>
            <w:tcW w:w="426"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3</w:t>
            </w:r>
          </w:p>
        </w:tc>
        <w:tc>
          <w:tcPr>
            <w:tcW w:w="850" w:type="dxa"/>
            <w:vMerge w:val="restart"/>
            <w:tcBorders>
              <w:top w:val="nil"/>
              <w:left w:val="nil"/>
              <w:right w:val="single" w:sz="4" w:space="0" w:color="auto"/>
            </w:tcBorders>
            <w:shd w:val="clear" w:color="auto" w:fill="auto"/>
            <w:vAlign w:val="center"/>
          </w:tcPr>
          <w:p w:rsidR="00AD119B" w:rsidRDefault="00AD119B" w:rsidP="00031743">
            <w:pPr>
              <w:widowControl/>
              <w:spacing w:line="20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栾</w:t>
            </w:r>
            <w:r w:rsidR="00974F7B">
              <w:rPr>
                <w:rFonts w:asciiTheme="minorEastAsia" w:hAnsiTheme="minorEastAsia" w:cs="宋体" w:hint="eastAsia"/>
                <w:kern w:val="0"/>
                <w:sz w:val="18"/>
                <w:szCs w:val="18"/>
              </w:rPr>
              <w:t>老师</w:t>
            </w:r>
            <w:r>
              <w:rPr>
                <w:rFonts w:asciiTheme="minorEastAsia" w:hAnsiTheme="minorEastAsia" w:cs="宋体" w:hint="eastAsia"/>
                <w:kern w:val="0"/>
                <w:sz w:val="18"/>
                <w:szCs w:val="18"/>
              </w:rPr>
              <w:t>0717-</w:t>
            </w:r>
          </w:p>
          <w:p w:rsidR="00AD119B" w:rsidRPr="00ED01B7" w:rsidRDefault="00AD119B" w:rsidP="00031743">
            <w:pPr>
              <w:widowControl/>
              <w:spacing w:line="20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6392318</w:t>
            </w:r>
          </w:p>
        </w:tc>
      </w:tr>
      <w:tr w:rsidR="00AD119B" w:rsidRPr="00ED01B7" w:rsidTr="00617545">
        <w:trPr>
          <w:trHeight w:val="537"/>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bottom w:val="nil"/>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p>
        </w:tc>
        <w:tc>
          <w:tcPr>
            <w:tcW w:w="2694"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kern w:val="0"/>
                <w:sz w:val="18"/>
                <w:szCs w:val="18"/>
              </w:rPr>
            </w:pPr>
            <w:r w:rsidRPr="00ED01B7">
              <w:rPr>
                <w:rFonts w:asciiTheme="minorEastAsia" w:hAnsiTheme="minorEastAsia" w:cs="宋体" w:hint="eastAsia"/>
                <w:kern w:val="0"/>
                <w:sz w:val="18"/>
                <w:szCs w:val="18"/>
              </w:rPr>
              <w:t>水力学与河流动力学</w:t>
            </w:r>
          </w:p>
        </w:tc>
        <w:tc>
          <w:tcPr>
            <w:tcW w:w="24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282049">
            <w:pPr>
              <w:widowControl/>
              <w:spacing w:line="200" w:lineRule="exact"/>
              <w:jc w:val="left"/>
              <w:rPr>
                <w:rFonts w:asciiTheme="minorEastAsia" w:hAnsiTheme="minorEastAsia" w:cs="宋体"/>
                <w:kern w:val="0"/>
                <w:sz w:val="18"/>
                <w:szCs w:val="18"/>
              </w:rPr>
            </w:pPr>
            <w:r w:rsidRPr="00ED01B7">
              <w:rPr>
                <w:rFonts w:asciiTheme="minorEastAsia" w:hAnsiTheme="minorEastAsia" w:cs="宋体" w:hint="eastAsia"/>
                <w:kern w:val="0"/>
                <w:sz w:val="18"/>
                <w:szCs w:val="18"/>
              </w:rPr>
              <w:t>水力学与河流动力学</w:t>
            </w:r>
            <w:r w:rsidR="002476E0">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流体力学</w:t>
            </w:r>
            <w:r w:rsidR="00282049">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港口航道</w:t>
            </w:r>
            <w:r w:rsidR="00282049">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海岸工程相关专业领域</w:t>
            </w:r>
          </w:p>
        </w:tc>
        <w:tc>
          <w:tcPr>
            <w:tcW w:w="709"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教学科研</w:t>
            </w:r>
          </w:p>
        </w:tc>
        <w:tc>
          <w:tcPr>
            <w:tcW w:w="426"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3</w:t>
            </w:r>
          </w:p>
        </w:tc>
        <w:tc>
          <w:tcPr>
            <w:tcW w:w="850" w:type="dxa"/>
            <w:vMerge/>
            <w:tcBorders>
              <w:left w:val="nil"/>
              <w:right w:val="single" w:sz="4" w:space="0" w:color="auto"/>
            </w:tcBorders>
            <w:shd w:val="clear" w:color="auto" w:fill="auto"/>
            <w:vAlign w:val="center"/>
          </w:tcPr>
          <w:p w:rsidR="00AD119B" w:rsidRPr="00ED01B7" w:rsidRDefault="00AD119B" w:rsidP="00031743">
            <w:pPr>
              <w:widowControl/>
              <w:spacing w:line="200" w:lineRule="exact"/>
              <w:jc w:val="center"/>
              <w:rPr>
                <w:rFonts w:asciiTheme="minorEastAsia" w:hAnsiTheme="minorEastAsia" w:cs="宋体"/>
                <w:kern w:val="0"/>
                <w:sz w:val="18"/>
                <w:szCs w:val="18"/>
              </w:rPr>
            </w:pPr>
          </w:p>
        </w:tc>
      </w:tr>
      <w:tr w:rsidR="00AD119B" w:rsidRPr="00ED01B7" w:rsidTr="00617545">
        <w:trPr>
          <w:trHeight w:val="701"/>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水利工程/船舶与海洋工程/海洋科学/水产学/生物学/生态学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水力学</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海洋动力学</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鱼类行为学</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生态学相关方向</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3</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13"/>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测绘科学与技术</w:t>
            </w:r>
          </w:p>
        </w:tc>
        <w:tc>
          <w:tcPr>
            <w:tcW w:w="2694"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kern w:val="0"/>
                <w:sz w:val="18"/>
                <w:szCs w:val="18"/>
              </w:rPr>
            </w:pPr>
          </w:p>
        </w:tc>
        <w:tc>
          <w:tcPr>
            <w:tcW w:w="24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282049">
            <w:pPr>
              <w:widowControl/>
              <w:spacing w:line="200" w:lineRule="exact"/>
              <w:jc w:val="left"/>
              <w:rPr>
                <w:rFonts w:asciiTheme="minorEastAsia" w:hAnsiTheme="minorEastAsia" w:cs="宋体"/>
                <w:kern w:val="0"/>
                <w:sz w:val="18"/>
                <w:szCs w:val="18"/>
              </w:rPr>
            </w:pPr>
            <w:r w:rsidRPr="00ED01B7">
              <w:rPr>
                <w:rFonts w:asciiTheme="minorEastAsia" w:hAnsiTheme="minorEastAsia" w:cs="宋体" w:hint="eastAsia"/>
                <w:kern w:val="0"/>
                <w:sz w:val="18"/>
                <w:szCs w:val="18"/>
              </w:rPr>
              <w:t>3S技术在工程上应用</w:t>
            </w:r>
            <w:r w:rsidR="00282049">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智慧水利</w:t>
            </w:r>
          </w:p>
        </w:tc>
        <w:tc>
          <w:tcPr>
            <w:tcW w:w="709"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教学科研</w:t>
            </w:r>
          </w:p>
        </w:tc>
        <w:tc>
          <w:tcPr>
            <w:tcW w:w="426"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1</w:t>
            </w:r>
          </w:p>
        </w:tc>
        <w:tc>
          <w:tcPr>
            <w:tcW w:w="850" w:type="dxa"/>
            <w:vMerge/>
            <w:tcBorders>
              <w:left w:val="nil"/>
              <w:right w:val="single" w:sz="4" w:space="0" w:color="auto"/>
            </w:tcBorders>
            <w:shd w:val="clear" w:color="auto" w:fill="auto"/>
            <w:vAlign w:val="center"/>
          </w:tcPr>
          <w:p w:rsidR="00AD119B" w:rsidRPr="00ED01B7" w:rsidRDefault="00AD119B" w:rsidP="00031743">
            <w:pPr>
              <w:widowControl/>
              <w:spacing w:line="200" w:lineRule="exact"/>
              <w:jc w:val="center"/>
              <w:rPr>
                <w:rFonts w:asciiTheme="minorEastAsia" w:hAnsiTheme="minorEastAsia" w:cs="宋体"/>
                <w:kern w:val="0"/>
                <w:sz w:val="18"/>
                <w:szCs w:val="18"/>
              </w:rPr>
            </w:pPr>
          </w:p>
        </w:tc>
      </w:tr>
      <w:tr w:rsidR="00AD119B" w:rsidRPr="00ED01B7" w:rsidTr="00617545">
        <w:trPr>
          <w:trHeight w:val="332"/>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农业工程</w:t>
            </w:r>
          </w:p>
        </w:tc>
        <w:tc>
          <w:tcPr>
            <w:tcW w:w="2694"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kern w:val="0"/>
                <w:sz w:val="18"/>
                <w:szCs w:val="18"/>
              </w:rPr>
            </w:pPr>
            <w:r w:rsidRPr="00ED01B7">
              <w:rPr>
                <w:rFonts w:asciiTheme="minorEastAsia" w:hAnsiTheme="minorEastAsia" w:cs="宋体" w:hint="eastAsia"/>
                <w:kern w:val="0"/>
                <w:sz w:val="18"/>
                <w:szCs w:val="18"/>
              </w:rPr>
              <w:t>农业水土工程</w:t>
            </w:r>
          </w:p>
        </w:tc>
        <w:tc>
          <w:tcPr>
            <w:tcW w:w="24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kern w:val="0"/>
                <w:sz w:val="18"/>
                <w:szCs w:val="18"/>
              </w:rPr>
            </w:pPr>
            <w:r w:rsidRPr="00ED01B7">
              <w:rPr>
                <w:rFonts w:asciiTheme="minorEastAsia" w:hAnsiTheme="minorEastAsia" w:cs="宋体" w:hint="eastAsia"/>
                <w:kern w:val="0"/>
                <w:sz w:val="18"/>
                <w:szCs w:val="18"/>
              </w:rPr>
              <w:t>节水灌溉理论与技术</w:t>
            </w:r>
          </w:p>
        </w:tc>
        <w:tc>
          <w:tcPr>
            <w:tcW w:w="709"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教学科研</w:t>
            </w:r>
          </w:p>
        </w:tc>
        <w:tc>
          <w:tcPr>
            <w:tcW w:w="426"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1</w:t>
            </w:r>
          </w:p>
        </w:tc>
        <w:tc>
          <w:tcPr>
            <w:tcW w:w="850" w:type="dxa"/>
            <w:vMerge/>
            <w:tcBorders>
              <w:left w:val="nil"/>
              <w:right w:val="single" w:sz="4" w:space="0" w:color="auto"/>
            </w:tcBorders>
            <w:shd w:val="clear" w:color="auto" w:fill="auto"/>
            <w:vAlign w:val="center"/>
          </w:tcPr>
          <w:p w:rsidR="00AD119B" w:rsidRPr="00ED01B7" w:rsidRDefault="00AD119B" w:rsidP="00031743">
            <w:pPr>
              <w:widowControl/>
              <w:spacing w:line="200" w:lineRule="exact"/>
              <w:jc w:val="center"/>
              <w:rPr>
                <w:rFonts w:asciiTheme="minorEastAsia" w:hAnsiTheme="minorEastAsia" w:cs="宋体"/>
                <w:kern w:val="0"/>
                <w:sz w:val="18"/>
                <w:szCs w:val="18"/>
              </w:rPr>
            </w:pPr>
          </w:p>
        </w:tc>
      </w:tr>
      <w:tr w:rsidR="00AD119B" w:rsidRPr="00ED01B7" w:rsidTr="00617545">
        <w:trPr>
          <w:trHeight w:val="642"/>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环境科学与工程</w:t>
            </w:r>
          </w:p>
        </w:tc>
        <w:tc>
          <w:tcPr>
            <w:tcW w:w="2694"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kern w:val="0"/>
                <w:sz w:val="18"/>
                <w:szCs w:val="18"/>
              </w:rPr>
            </w:pPr>
            <w:r w:rsidRPr="00ED01B7">
              <w:rPr>
                <w:rFonts w:asciiTheme="minorEastAsia" w:hAnsiTheme="minorEastAsia" w:cs="宋体" w:hint="eastAsia"/>
                <w:kern w:val="0"/>
                <w:sz w:val="18"/>
                <w:szCs w:val="18"/>
              </w:rPr>
              <w:t>环境工程</w:t>
            </w:r>
          </w:p>
        </w:tc>
        <w:tc>
          <w:tcPr>
            <w:tcW w:w="24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282049">
            <w:pPr>
              <w:widowControl/>
              <w:spacing w:line="200" w:lineRule="exact"/>
              <w:jc w:val="left"/>
              <w:rPr>
                <w:rFonts w:asciiTheme="minorEastAsia" w:hAnsiTheme="minorEastAsia" w:cs="宋体"/>
                <w:kern w:val="0"/>
                <w:sz w:val="18"/>
                <w:szCs w:val="18"/>
              </w:rPr>
            </w:pPr>
            <w:r w:rsidRPr="00ED01B7">
              <w:rPr>
                <w:rFonts w:asciiTheme="minorEastAsia" w:hAnsiTheme="minorEastAsia" w:cs="宋体" w:hint="eastAsia"/>
                <w:kern w:val="0"/>
                <w:sz w:val="18"/>
                <w:szCs w:val="18"/>
              </w:rPr>
              <w:t>大气污染防治</w:t>
            </w:r>
            <w:r w:rsidR="00282049">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土壤修复</w:t>
            </w:r>
            <w:r w:rsidR="00282049">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工业与城镇污水处理</w:t>
            </w:r>
            <w:r w:rsidR="00282049">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水环境治理与水生态修复</w:t>
            </w:r>
          </w:p>
        </w:tc>
        <w:tc>
          <w:tcPr>
            <w:tcW w:w="709"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教学科研</w:t>
            </w:r>
          </w:p>
        </w:tc>
        <w:tc>
          <w:tcPr>
            <w:tcW w:w="426"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3</w:t>
            </w:r>
          </w:p>
        </w:tc>
        <w:tc>
          <w:tcPr>
            <w:tcW w:w="850" w:type="dxa"/>
            <w:vMerge/>
            <w:tcBorders>
              <w:left w:val="nil"/>
              <w:right w:val="single" w:sz="4" w:space="0" w:color="auto"/>
            </w:tcBorders>
            <w:shd w:val="clear" w:color="auto" w:fill="auto"/>
            <w:vAlign w:val="center"/>
          </w:tcPr>
          <w:p w:rsidR="00AD119B" w:rsidRPr="00ED01B7" w:rsidRDefault="00AD119B" w:rsidP="00031743">
            <w:pPr>
              <w:widowControl/>
              <w:spacing w:line="200" w:lineRule="exact"/>
              <w:jc w:val="center"/>
              <w:rPr>
                <w:rFonts w:asciiTheme="minorEastAsia" w:hAnsiTheme="minorEastAsia" w:cs="宋体"/>
                <w:kern w:val="0"/>
                <w:sz w:val="18"/>
                <w:szCs w:val="18"/>
              </w:rPr>
            </w:pPr>
          </w:p>
        </w:tc>
      </w:tr>
      <w:tr w:rsidR="00AD119B" w:rsidRPr="00ED01B7" w:rsidTr="00617545">
        <w:trPr>
          <w:trHeight w:val="429"/>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管理科学与工程</w:t>
            </w:r>
          </w:p>
        </w:tc>
        <w:tc>
          <w:tcPr>
            <w:tcW w:w="2694"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kern w:val="0"/>
                <w:sz w:val="18"/>
                <w:szCs w:val="18"/>
              </w:rPr>
            </w:pPr>
            <w:r w:rsidRPr="00ED01B7">
              <w:rPr>
                <w:rFonts w:asciiTheme="minorEastAsia" w:hAnsiTheme="minorEastAsia" w:cs="宋体" w:hint="eastAsia"/>
                <w:kern w:val="0"/>
                <w:sz w:val="18"/>
                <w:szCs w:val="18"/>
              </w:rPr>
              <w:t>工程管理</w:t>
            </w:r>
            <w:r w:rsidR="00031743">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工程造价</w:t>
            </w:r>
          </w:p>
        </w:tc>
        <w:tc>
          <w:tcPr>
            <w:tcW w:w="24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教学科研</w:t>
            </w:r>
          </w:p>
        </w:tc>
        <w:tc>
          <w:tcPr>
            <w:tcW w:w="426"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5</w:t>
            </w:r>
          </w:p>
        </w:tc>
        <w:tc>
          <w:tcPr>
            <w:tcW w:w="850" w:type="dxa"/>
            <w:vMerge/>
            <w:tcBorders>
              <w:left w:val="nil"/>
              <w:right w:val="single" w:sz="4" w:space="0" w:color="auto"/>
            </w:tcBorders>
            <w:shd w:val="clear" w:color="auto" w:fill="auto"/>
            <w:vAlign w:val="center"/>
          </w:tcPr>
          <w:p w:rsidR="00AD119B" w:rsidRPr="00ED01B7" w:rsidRDefault="00AD119B" w:rsidP="00031743">
            <w:pPr>
              <w:widowControl/>
              <w:spacing w:line="200" w:lineRule="exact"/>
              <w:jc w:val="center"/>
              <w:rPr>
                <w:rFonts w:asciiTheme="minorEastAsia" w:hAnsiTheme="minorEastAsia" w:cs="宋体"/>
                <w:kern w:val="0"/>
                <w:sz w:val="18"/>
                <w:szCs w:val="18"/>
              </w:rPr>
            </w:pPr>
          </w:p>
        </w:tc>
      </w:tr>
      <w:tr w:rsidR="00AD119B" w:rsidRPr="00ED01B7" w:rsidTr="00617545">
        <w:trPr>
          <w:trHeight w:val="510"/>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力学</w:t>
            </w:r>
          </w:p>
        </w:tc>
        <w:tc>
          <w:tcPr>
            <w:tcW w:w="2694"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kern w:val="0"/>
                <w:sz w:val="18"/>
                <w:szCs w:val="18"/>
              </w:rPr>
            </w:pPr>
            <w:r w:rsidRPr="00ED01B7">
              <w:rPr>
                <w:rFonts w:asciiTheme="minorEastAsia" w:hAnsiTheme="minorEastAsia" w:cs="宋体" w:hint="eastAsia"/>
                <w:kern w:val="0"/>
                <w:sz w:val="18"/>
                <w:szCs w:val="18"/>
              </w:rPr>
              <w:t>固体力学</w:t>
            </w:r>
            <w:r w:rsidR="00031743">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工程力学</w:t>
            </w:r>
            <w:r w:rsidR="00031743">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流体力学</w:t>
            </w:r>
          </w:p>
        </w:tc>
        <w:tc>
          <w:tcPr>
            <w:tcW w:w="24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kern w:val="0"/>
                <w:sz w:val="18"/>
                <w:szCs w:val="18"/>
              </w:rPr>
            </w:pPr>
          </w:p>
        </w:tc>
        <w:tc>
          <w:tcPr>
            <w:tcW w:w="709"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教学科研</w:t>
            </w:r>
          </w:p>
        </w:tc>
        <w:tc>
          <w:tcPr>
            <w:tcW w:w="426" w:type="dxa"/>
            <w:tcBorders>
              <w:top w:val="nil"/>
              <w:left w:val="nil"/>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1</w:t>
            </w:r>
          </w:p>
        </w:tc>
        <w:tc>
          <w:tcPr>
            <w:tcW w:w="850" w:type="dxa"/>
            <w:vMerge/>
            <w:tcBorders>
              <w:left w:val="nil"/>
              <w:bottom w:val="single" w:sz="4" w:space="0" w:color="auto"/>
              <w:right w:val="single" w:sz="4" w:space="0" w:color="auto"/>
            </w:tcBorders>
            <w:shd w:val="clear" w:color="auto" w:fill="auto"/>
            <w:vAlign w:val="center"/>
          </w:tcPr>
          <w:p w:rsidR="00AD119B" w:rsidRPr="00ED01B7" w:rsidRDefault="00AD119B" w:rsidP="00031743">
            <w:pPr>
              <w:widowControl/>
              <w:spacing w:line="200" w:lineRule="exact"/>
              <w:jc w:val="center"/>
              <w:rPr>
                <w:rFonts w:asciiTheme="minorEastAsia" w:hAnsiTheme="minorEastAsia" w:cs="宋体"/>
                <w:kern w:val="0"/>
                <w:sz w:val="18"/>
                <w:szCs w:val="18"/>
              </w:rPr>
            </w:pPr>
          </w:p>
        </w:tc>
      </w:tr>
      <w:tr w:rsidR="00AD119B" w:rsidRPr="00ED01B7" w:rsidTr="00617545">
        <w:trPr>
          <w:trHeight w:val="509"/>
        </w:trPr>
        <w:tc>
          <w:tcPr>
            <w:tcW w:w="42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lastRenderedPageBreak/>
              <w:t>2</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土木与建筑学院</w:t>
            </w:r>
          </w:p>
        </w:tc>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7</w:t>
            </w:r>
          </w:p>
        </w:tc>
        <w:tc>
          <w:tcPr>
            <w:tcW w:w="1701"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交通运输</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道路与桥梁</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道路</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徐</w:t>
            </w:r>
            <w:r w:rsidR="00974F7B">
              <w:rPr>
                <w:rFonts w:asciiTheme="minorEastAsia" w:hAnsiTheme="minorEastAsia" w:cs="宋体" w:hint="eastAsia"/>
                <w:color w:val="000000"/>
                <w:kern w:val="0"/>
                <w:sz w:val="18"/>
                <w:szCs w:val="18"/>
              </w:rPr>
              <w:t>老师</w:t>
            </w: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6392634</w:t>
            </w:r>
          </w:p>
        </w:tc>
      </w:tr>
      <w:tr w:rsidR="00AD119B" w:rsidRPr="00ED01B7" w:rsidTr="00617545">
        <w:trPr>
          <w:trHeight w:val="403"/>
        </w:trPr>
        <w:tc>
          <w:tcPr>
            <w:tcW w:w="426"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rsidR="00AD119B" w:rsidRPr="00031743" w:rsidRDefault="00AD119B" w:rsidP="00031743">
            <w:pPr>
              <w:widowControl/>
              <w:spacing w:line="200" w:lineRule="exact"/>
              <w:jc w:val="center"/>
              <w:rPr>
                <w:rFonts w:asciiTheme="minorEastAsia" w:hAnsiTheme="minorEastAsia" w:cs="宋体"/>
                <w:kern w:val="0"/>
                <w:sz w:val="18"/>
                <w:szCs w:val="18"/>
              </w:rPr>
            </w:pPr>
            <w:r w:rsidRPr="00031743">
              <w:rPr>
                <w:rFonts w:asciiTheme="minorEastAsia" w:hAnsiTheme="minorEastAsia" w:cs="宋体" w:hint="eastAsia"/>
                <w:kern w:val="0"/>
                <w:sz w:val="18"/>
                <w:szCs w:val="18"/>
              </w:rPr>
              <w:t>建筑学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031743" w:rsidRDefault="00031743" w:rsidP="00031743">
            <w:pPr>
              <w:widowControl/>
              <w:spacing w:line="200" w:lineRule="exact"/>
              <w:jc w:val="left"/>
              <w:rPr>
                <w:rFonts w:asciiTheme="minorEastAsia" w:hAnsiTheme="minorEastAsia" w:cs="宋体"/>
                <w:kern w:val="0"/>
                <w:sz w:val="18"/>
                <w:szCs w:val="18"/>
              </w:rPr>
            </w:pPr>
            <w:r w:rsidRPr="00031743">
              <w:rPr>
                <w:rFonts w:asciiTheme="minorEastAsia" w:hAnsiTheme="minorEastAsia" w:cs="宋体" w:hint="eastAsia"/>
                <w:kern w:val="0"/>
                <w:sz w:val="18"/>
                <w:szCs w:val="18"/>
              </w:rPr>
              <w:t>城市气候/</w:t>
            </w:r>
            <w:r w:rsidR="00AD119B" w:rsidRPr="00031743">
              <w:rPr>
                <w:rFonts w:asciiTheme="minorEastAsia" w:hAnsiTheme="minorEastAsia" w:cs="宋体" w:hint="eastAsia"/>
                <w:kern w:val="0"/>
                <w:sz w:val="18"/>
                <w:szCs w:val="18"/>
              </w:rPr>
              <w:t>绿色建筑技术</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392"/>
        </w:trPr>
        <w:tc>
          <w:tcPr>
            <w:tcW w:w="426"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val="restart"/>
            <w:tcBorders>
              <w:top w:val="nil"/>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土木工程</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道路与桥梁</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桥梁</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44"/>
        </w:trPr>
        <w:tc>
          <w:tcPr>
            <w:tcW w:w="426"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结构工程</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混凝土结构</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钢结构</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97"/>
        </w:trPr>
        <w:tc>
          <w:tcPr>
            <w:tcW w:w="426"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bottom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岩土工程</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642"/>
        </w:trPr>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3</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机械与动力学院</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6</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kern w:val="0"/>
                <w:sz w:val="18"/>
                <w:szCs w:val="18"/>
              </w:rPr>
            </w:pPr>
            <w:r w:rsidRPr="00ED01B7">
              <w:rPr>
                <w:rFonts w:asciiTheme="minorEastAsia" w:hAnsiTheme="minorEastAsia" w:cs="宋体" w:hint="eastAsia"/>
                <w:kern w:val="0"/>
                <w:sz w:val="18"/>
                <w:szCs w:val="18"/>
              </w:rPr>
              <w:t>机械工程</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kern w:val="0"/>
                <w:sz w:val="18"/>
                <w:szCs w:val="18"/>
              </w:rPr>
            </w:pPr>
            <w:r w:rsidRPr="00ED01B7">
              <w:rPr>
                <w:rFonts w:asciiTheme="minorEastAsia" w:hAnsiTheme="minorEastAsia" w:cs="宋体" w:hint="eastAsia"/>
                <w:kern w:val="0"/>
                <w:sz w:val="18"/>
                <w:szCs w:val="18"/>
              </w:rPr>
              <w:t>机械设计及理论</w:t>
            </w:r>
            <w:r w:rsidR="00031743">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车辆工程</w:t>
            </w:r>
            <w:r w:rsidR="00031743">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机械制造自动化</w:t>
            </w:r>
            <w:r w:rsidR="00031743">
              <w:rPr>
                <w:rFonts w:asciiTheme="minorEastAsia" w:hAnsiTheme="minorEastAsia" w:cs="宋体" w:hint="eastAsia"/>
                <w:kern w:val="0"/>
                <w:sz w:val="18"/>
                <w:szCs w:val="18"/>
              </w:rPr>
              <w:t>/</w:t>
            </w:r>
            <w:r w:rsidRPr="00ED01B7">
              <w:rPr>
                <w:rFonts w:asciiTheme="minorEastAsia" w:hAnsiTheme="minorEastAsia" w:cs="宋体" w:hint="eastAsia"/>
                <w:kern w:val="0"/>
                <w:sz w:val="18"/>
                <w:szCs w:val="18"/>
              </w:rPr>
              <w:t>机械电子工程</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b/>
                <w:bCs/>
                <w:kern w:val="0"/>
                <w:sz w:val="18"/>
                <w:szCs w:val="18"/>
              </w:rPr>
            </w:pPr>
            <w:r w:rsidRPr="00ED01B7">
              <w:rPr>
                <w:rFonts w:asciiTheme="minorEastAsia" w:hAnsiTheme="minorEastAsia" w:cs="宋体" w:hint="eastAsia"/>
                <w:b/>
                <w:bCs/>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4</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熊</w:t>
            </w:r>
            <w:r w:rsidR="00974F7B">
              <w:rPr>
                <w:rFonts w:asciiTheme="minorEastAsia" w:hAnsiTheme="minorEastAsia" w:cs="宋体" w:hint="eastAsia"/>
                <w:color w:val="000000"/>
                <w:kern w:val="0"/>
                <w:sz w:val="18"/>
                <w:szCs w:val="18"/>
              </w:rPr>
              <w:t>老师</w:t>
            </w: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6397560</w:t>
            </w:r>
          </w:p>
        </w:tc>
      </w:tr>
      <w:tr w:rsidR="00AD119B" w:rsidRPr="00ED01B7" w:rsidTr="00617545">
        <w:trPr>
          <w:trHeight w:val="642"/>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动力工程及工程热物理</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工程热物理/热能工程/流体机械及工程/动力机械及工程/新能源科学与工程</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512"/>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核科学与技术</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核能科学与工程</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70"/>
        </w:trPr>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4</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材料与化工学院</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4</w:t>
            </w: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材料科学与工程</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金属陶瓷材料</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许</w:t>
            </w:r>
            <w:r w:rsidR="00974F7B">
              <w:rPr>
                <w:rFonts w:asciiTheme="minorEastAsia" w:hAnsiTheme="minorEastAsia" w:cs="宋体" w:hint="eastAsia"/>
                <w:color w:val="000000"/>
                <w:kern w:val="0"/>
                <w:sz w:val="18"/>
                <w:szCs w:val="18"/>
              </w:rPr>
              <w:t>老师</w:t>
            </w: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6397505</w:t>
            </w:r>
          </w:p>
        </w:tc>
      </w:tr>
      <w:tr w:rsidR="00AD119B" w:rsidRPr="00ED01B7" w:rsidTr="00617545">
        <w:trPr>
          <w:trHeight w:val="642"/>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材料科学与工程/化学/化学工程与技术/物理学</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能源环境材料</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870"/>
        </w:trPr>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5</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电气与新能源学院</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5</w:t>
            </w: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电气工程</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电力系统及其自动化</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电力电子与电力传动</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高电压与绝缘技术</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电机与电器</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电工理论与新技术</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肖</w:t>
            </w:r>
            <w:r w:rsidR="00974F7B">
              <w:rPr>
                <w:rFonts w:asciiTheme="minorEastAsia" w:hAnsiTheme="minorEastAsia" w:cs="宋体" w:hint="eastAsia"/>
                <w:color w:val="000000"/>
                <w:kern w:val="0"/>
                <w:sz w:val="18"/>
                <w:szCs w:val="18"/>
              </w:rPr>
              <w:t>老师</w:t>
            </w: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6392170</w:t>
            </w:r>
          </w:p>
        </w:tc>
      </w:tr>
      <w:tr w:rsidR="00AD119B" w:rsidRPr="00ED01B7" w:rsidTr="00617545">
        <w:trPr>
          <w:trHeight w:val="516"/>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控制科学与工程</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控制理论与控制工程</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检测技术与自动化装置</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系统工程</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3</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23"/>
        </w:trPr>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6</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计算机与信息学院</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7</w:t>
            </w: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电子科学与技术</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翟</w:t>
            </w:r>
            <w:r w:rsidR="00974F7B">
              <w:rPr>
                <w:rFonts w:asciiTheme="minorEastAsia" w:hAnsiTheme="minorEastAsia" w:cs="宋体" w:hint="eastAsia"/>
                <w:color w:val="000000"/>
                <w:kern w:val="0"/>
                <w:sz w:val="18"/>
                <w:szCs w:val="18"/>
              </w:rPr>
              <w:t>老师</w:t>
            </w: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6393153</w:t>
            </w:r>
          </w:p>
        </w:tc>
      </w:tr>
      <w:tr w:rsidR="00AD119B" w:rsidRPr="00ED01B7" w:rsidTr="00617545">
        <w:trPr>
          <w:trHeight w:val="415"/>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信息与通信工程</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通信系统</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信息处理等</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642"/>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计算机科学与技术</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嵌入式</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物联网技术</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智能视频分析</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图形图像处理</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计算机应用</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大数据</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82"/>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控制科学与工程</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模式识别与智能系统</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642"/>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数学</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计算数学</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应用数学</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概率论与数理统计</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运筹学与控制论</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319"/>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软件工程</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561"/>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地质资源与地质工程（资源与环境遥感）</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地学信息工程</w:t>
            </w:r>
          </w:p>
        </w:tc>
        <w:tc>
          <w:tcPr>
            <w:tcW w:w="2409" w:type="dxa"/>
            <w:tcBorders>
              <w:top w:val="nil"/>
              <w:left w:val="nil"/>
              <w:bottom w:val="nil"/>
              <w:right w:val="nil"/>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642"/>
        </w:trPr>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7</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经济与管理学院</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8</w:t>
            </w:r>
          </w:p>
        </w:tc>
        <w:tc>
          <w:tcPr>
            <w:tcW w:w="1701" w:type="dxa"/>
            <w:vMerge w:val="restart"/>
            <w:tcBorders>
              <w:top w:val="nil"/>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应用经济学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国际贸易学</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国际贸易理论与政策</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企业国际化经营</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国际商务与全球营销</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国际贸易风险分析与规避</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w:t>
            </w:r>
          </w:p>
        </w:tc>
        <w:tc>
          <w:tcPr>
            <w:tcW w:w="850" w:type="dxa"/>
            <w:vMerge w:val="restart"/>
            <w:tcBorders>
              <w:top w:val="nil"/>
              <w:left w:val="single" w:sz="4" w:space="0" w:color="auto"/>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李</w:t>
            </w:r>
            <w:r w:rsidR="00974F7B">
              <w:rPr>
                <w:rFonts w:asciiTheme="minorEastAsia" w:hAnsiTheme="minorEastAsia" w:cs="宋体" w:hint="eastAsia"/>
                <w:color w:val="000000"/>
                <w:kern w:val="0"/>
                <w:sz w:val="18"/>
                <w:szCs w:val="18"/>
              </w:rPr>
              <w:t>老师</w:t>
            </w: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6392301</w:t>
            </w:r>
          </w:p>
        </w:tc>
      </w:tr>
      <w:tr w:rsidR="00AD119B" w:rsidRPr="00ED01B7" w:rsidTr="00617545">
        <w:trPr>
          <w:trHeight w:val="642"/>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区域经济学</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区域经济发展的理论与政策</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区域资源开发与利用</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城市经济</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0" w:type="dxa"/>
            <w:vMerge/>
            <w:tcBorders>
              <w:left w:val="single" w:sz="4" w:space="0" w:color="auto"/>
              <w:right w:val="single" w:sz="4" w:space="0" w:color="auto"/>
            </w:tcBorders>
            <w:vAlign w:val="center"/>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r>
      <w:tr w:rsidR="00AD119B" w:rsidRPr="00ED01B7" w:rsidTr="00617545">
        <w:trPr>
          <w:trHeight w:val="435"/>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bottom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金融学</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农村金融</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公司金融</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0" w:type="dxa"/>
            <w:vMerge/>
            <w:tcBorders>
              <w:left w:val="single" w:sz="4" w:space="0" w:color="auto"/>
              <w:right w:val="single" w:sz="4" w:space="0" w:color="auto"/>
            </w:tcBorders>
            <w:vAlign w:val="center"/>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r>
      <w:tr w:rsidR="00AD119B" w:rsidRPr="00ED01B7" w:rsidTr="00617545">
        <w:trPr>
          <w:trHeight w:val="345"/>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管理科学与工程</w:t>
            </w:r>
          </w:p>
        </w:tc>
        <w:tc>
          <w:tcPr>
            <w:tcW w:w="269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信息管理与信息系统</w:t>
            </w:r>
          </w:p>
        </w:tc>
        <w:tc>
          <w:tcPr>
            <w:tcW w:w="709" w:type="dxa"/>
            <w:vMerge w:val="restart"/>
            <w:tcBorders>
              <w:top w:val="nil"/>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09"/>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694"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物流工程</w:t>
            </w:r>
          </w:p>
        </w:tc>
        <w:tc>
          <w:tcPr>
            <w:tcW w:w="709" w:type="dxa"/>
            <w:vMerge/>
            <w:tcBorders>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0" w:type="dxa"/>
            <w:vMerge/>
            <w:tcBorders>
              <w:left w:val="single" w:sz="4" w:space="0" w:color="auto"/>
              <w:right w:val="single" w:sz="4" w:space="0" w:color="auto"/>
            </w:tcBorders>
            <w:vAlign w:val="center"/>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r>
      <w:tr w:rsidR="00AD119B" w:rsidRPr="00ED01B7" w:rsidTr="00617545">
        <w:trPr>
          <w:trHeight w:val="443"/>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val="restart"/>
            <w:tcBorders>
              <w:top w:val="nil"/>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工商管理</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企业管理</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物流与供应链管理等</w:t>
            </w:r>
          </w:p>
        </w:tc>
        <w:tc>
          <w:tcPr>
            <w:tcW w:w="709" w:type="dxa"/>
            <w:vMerge w:val="restart"/>
            <w:tcBorders>
              <w:top w:val="nil"/>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4</w:t>
            </w:r>
          </w:p>
        </w:tc>
        <w:tc>
          <w:tcPr>
            <w:tcW w:w="850" w:type="dxa"/>
            <w:vMerge/>
            <w:tcBorders>
              <w:left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559"/>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会计学</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管理会计</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财务会计</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公司理财</w:t>
            </w:r>
          </w:p>
        </w:tc>
        <w:tc>
          <w:tcPr>
            <w:tcW w:w="709" w:type="dxa"/>
            <w:vMerge/>
            <w:tcBorders>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0" w:type="dxa"/>
            <w:vMerge/>
            <w:tcBorders>
              <w:left w:val="single" w:sz="4" w:space="0" w:color="auto"/>
              <w:right w:val="single" w:sz="4" w:space="0" w:color="auto"/>
            </w:tcBorders>
            <w:vAlign w:val="center"/>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r>
      <w:tr w:rsidR="00AD119B" w:rsidRPr="00ED01B7" w:rsidTr="00617545">
        <w:trPr>
          <w:trHeight w:val="411"/>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技术经济及管理</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EE2D0F">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项目评估</w:t>
            </w:r>
            <w:r w:rsidR="00EE2D0F">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投资分析</w:t>
            </w:r>
          </w:p>
        </w:tc>
        <w:tc>
          <w:tcPr>
            <w:tcW w:w="709" w:type="dxa"/>
            <w:vMerge/>
            <w:tcBorders>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0" w:type="dxa"/>
            <w:vMerge/>
            <w:tcBorders>
              <w:left w:val="single" w:sz="4" w:space="0" w:color="auto"/>
              <w:right w:val="single" w:sz="4" w:space="0" w:color="auto"/>
            </w:tcBorders>
            <w:vAlign w:val="center"/>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r>
      <w:tr w:rsidR="00AD119B" w:rsidRPr="00ED01B7" w:rsidTr="00617545">
        <w:trPr>
          <w:trHeight w:val="642"/>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bottom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旅游管理</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旅游企业管理</w:t>
            </w:r>
            <w:r w:rsidR="00EE2D0F">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旅游目的地管理</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旅游规划与旅游资源开发</w:t>
            </w:r>
          </w:p>
        </w:tc>
        <w:tc>
          <w:tcPr>
            <w:tcW w:w="709" w:type="dxa"/>
            <w:vMerge/>
            <w:tcBorders>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0" w:type="dxa"/>
            <w:vMerge/>
            <w:tcBorders>
              <w:left w:val="single" w:sz="4" w:space="0" w:color="auto"/>
              <w:right w:val="single" w:sz="4" w:space="0" w:color="auto"/>
            </w:tcBorders>
            <w:vAlign w:val="center"/>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r>
      <w:tr w:rsidR="00AD119B" w:rsidRPr="00ED01B7" w:rsidTr="00617545">
        <w:trPr>
          <w:trHeight w:val="642"/>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val="restart"/>
            <w:tcBorders>
              <w:top w:val="single" w:sz="4" w:space="0" w:color="auto"/>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地理学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旅游地理学</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旅游理论与方法</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旅游资源保护和开发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旅游区布局和建设规划</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537"/>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bottom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人文地理学</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区域经济地理</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区域开发规划与管理</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0" w:type="dxa"/>
            <w:vMerge/>
            <w:tcBorders>
              <w:left w:val="single" w:sz="4" w:space="0" w:color="auto"/>
              <w:bottom w:val="single" w:sz="4" w:space="0" w:color="auto"/>
              <w:right w:val="single" w:sz="4" w:space="0" w:color="auto"/>
            </w:tcBorders>
            <w:vAlign w:val="center"/>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r>
      <w:tr w:rsidR="00AD119B" w:rsidRPr="00ED01B7" w:rsidTr="00617545">
        <w:trPr>
          <w:trHeight w:val="543"/>
        </w:trPr>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8</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医学院</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17</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中医学/中西医结合</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卢</w:t>
            </w:r>
            <w:r w:rsidR="00974F7B">
              <w:rPr>
                <w:rFonts w:asciiTheme="minorEastAsia" w:hAnsiTheme="minorEastAsia" w:cs="宋体" w:hint="eastAsia"/>
                <w:color w:val="000000"/>
                <w:kern w:val="0"/>
                <w:sz w:val="18"/>
                <w:szCs w:val="18"/>
              </w:rPr>
              <w:t>老师</w:t>
            </w: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6397328</w:t>
            </w:r>
          </w:p>
        </w:tc>
      </w:tr>
      <w:tr w:rsidR="00AD119B" w:rsidRPr="00ED01B7" w:rsidTr="00617545">
        <w:trPr>
          <w:trHeight w:val="437"/>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基础医学/临床医学/药学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5</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556"/>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val="restart"/>
            <w:tcBorders>
              <w:top w:val="nil"/>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基础医学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病理与病理生理学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病理生理学</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08"/>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人体解剖与组织胚胎学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基础医学相关研究</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3</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11"/>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bottom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病原生物学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895A7B">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寄生虫</w:t>
            </w:r>
            <w:r w:rsidR="00895A7B">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微生物学与免疫学</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17"/>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预防医学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558"/>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生物学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生理学</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生物化学与分子生物学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895A7B">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生理学</w:t>
            </w:r>
            <w:r w:rsidR="00895A7B">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代谢与衰老</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3</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642"/>
        </w:trPr>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田家</w:t>
            </w:r>
            <w:proofErr w:type="gramStart"/>
            <w:r w:rsidRPr="00ED01B7">
              <w:rPr>
                <w:rFonts w:asciiTheme="minorEastAsia" w:hAnsiTheme="minorEastAsia" w:cs="宋体" w:hint="eastAsia"/>
                <w:color w:val="000000"/>
                <w:kern w:val="0"/>
                <w:sz w:val="18"/>
                <w:szCs w:val="18"/>
              </w:rPr>
              <w:t>炳</w:t>
            </w:r>
            <w:proofErr w:type="gramEnd"/>
            <w:r w:rsidRPr="00ED01B7">
              <w:rPr>
                <w:rFonts w:asciiTheme="minorEastAsia" w:hAnsiTheme="minorEastAsia" w:cs="宋体" w:hint="eastAsia"/>
                <w:color w:val="000000"/>
                <w:kern w:val="0"/>
                <w:sz w:val="18"/>
                <w:szCs w:val="18"/>
              </w:rPr>
              <w:t>教育学院</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w:t>
            </w: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教育学</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教育学原理/课程与教学论/教育史/比较教育学/教育技术学/教育经济与管理</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胡</w:t>
            </w:r>
            <w:r w:rsidR="00974F7B">
              <w:rPr>
                <w:rFonts w:asciiTheme="minorEastAsia" w:hAnsiTheme="minorEastAsia" w:cs="宋体" w:hint="eastAsia"/>
                <w:color w:val="000000"/>
                <w:kern w:val="0"/>
                <w:sz w:val="18"/>
                <w:szCs w:val="18"/>
              </w:rPr>
              <w:t>老师</w:t>
            </w: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6393100</w:t>
            </w:r>
          </w:p>
        </w:tc>
      </w:tr>
      <w:tr w:rsidR="00AD119B" w:rsidRPr="00ED01B7" w:rsidTr="00617545">
        <w:trPr>
          <w:trHeight w:val="558"/>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心理学</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基础心理学/发展与教育心理学/应用心理学</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915"/>
        </w:trPr>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10</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文学与传媒学院</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中国语言文学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语言学及应用语言学</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理论语言学</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应用语言学</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社会语言学及方言学</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语言信息处理</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语言测试</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文化语言学</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语音学</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对外汉语教学等</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潜</w:t>
            </w:r>
            <w:r w:rsidR="00974F7B">
              <w:rPr>
                <w:rFonts w:asciiTheme="minorEastAsia" w:hAnsiTheme="minorEastAsia" w:cs="宋体" w:hint="eastAsia"/>
                <w:color w:val="000000"/>
                <w:kern w:val="0"/>
                <w:sz w:val="18"/>
                <w:szCs w:val="18"/>
              </w:rPr>
              <w:t>老师</w:t>
            </w:r>
          </w:p>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6395368</w:t>
            </w:r>
          </w:p>
        </w:tc>
      </w:tr>
      <w:tr w:rsidR="00AD119B" w:rsidRPr="00ED01B7" w:rsidTr="00617545">
        <w:trPr>
          <w:trHeight w:val="544"/>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中国语言文学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中国现当代文学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现代文学</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当代文学</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影视文学等</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14"/>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新闻传播学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新闻学或传播学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网络新媒体</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网络业务等</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19"/>
        </w:trPr>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马克思主义学院</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4</w:t>
            </w:r>
          </w:p>
        </w:tc>
        <w:tc>
          <w:tcPr>
            <w:tcW w:w="1701" w:type="dxa"/>
            <w:vMerge w:val="restart"/>
            <w:tcBorders>
              <w:top w:val="nil"/>
              <w:left w:val="nil"/>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马克思主义理论</w:t>
            </w:r>
          </w:p>
          <w:p w:rsidR="00AD119B" w:rsidRPr="00ED01B7" w:rsidRDefault="00AD119B" w:rsidP="00031743">
            <w:pPr>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马克思主义基本原理</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马克思主义基本原理</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专职科研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鲍</w:t>
            </w:r>
            <w:r w:rsidR="00974F7B">
              <w:rPr>
                <w:rFonts w:asciiTheme="minorEastAsia" w:hAnsiTheme="minorEastAsia" w:cs="宋体" w:hint="eastAsia"/>
                <w:color w:val="000000"/>
                <w:kern w:val="0"/>
                <w:sz w:val="18"/>
                <w:szCs w:val="18"/>
              </w:rPr>
              <w:t>老师</w:t>
            </w:r>
          </w:p>
          <w:p w:rsidR="00AD119B" w:rsidRDefault="00AD119B" w:rsidP="00031743">
            <w:pPr>
              <w:widowControl/>
              <w:spacing w:line="200" w:lineRule="exact"/>
              <w:jc w:val="center"/>
              <w:rPr>
                <w:rFonts w:asciiTheme="minorEastAsia" w:hAnsiTheme="minorEastAsia" w:cs="宋体"/>
                <w:color w:val="000000"/>
                <w:kern w:val="0"/>
                <w:sz w:val="18"/>
                <w:szCs w:val="18"/>
              </w:rPr>
            </w:pPr>
          </w:p>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6392199</w:t>
            </w:r>
          </w:p>
        </w:tc>
      </w:tr>
      <w:tr w:rsidR="00AD119B" w:rsidRPr="00ED01B7" w:rsidTr="00617545">
        <w:trPr>
          <w:trHeight w:val="411"/>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right w:val="single" w:sz="4" w:space="0" w:color="auto"/>
            </w:tcBorders>
            <w:shd w:val="clear" w:color="000000" w:fill="FFFFFF"/>
            <w:vAlign w:val="center"/>
            <w:hideMark/>
          </w:tcPr>
          <w:p w:rsidR="00AD119B" w:rsidRPr="00ED01B7" w:rsidRDefault="00AD119B" w:rsidP="00031743">
            <w:pPr>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马克思主义中国化研究</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马克思主义中国化研究</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专职科研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17"/>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right w:val="single" w:sz="4" w:space="0" w:color="auto"/>
            </w:tcBorders>
            <w:shd w:val="clear" w:color="000000" w:fill="FFFFFF"/>
            <w:vAlign w:val="center"/>
            <w:hideMark/>
          </w:tcPr>
          <w:p w:rsidR="00AD119B" w:rsidRPr="00ED01B7" w:rsidRDefault="00AD119B" w:rsidP="00031743">
            <w:pPr>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思想政治教育</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思想政治教育</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326"/>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bottom w:val="nil"/>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马克思主义基本原理</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马克思主义基本原理</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742"/>
        </w:trPr>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12</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法学与公共管理学院</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法学</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环境与资源保护法学</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经济法学</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诉讼法学</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刑法学</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宪法学与行政法学</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民</w:t>
            </w:r>
            <w:proofErr w:type="gramStart"/>
            <w:r w:rsidRPr="00ED01B7">
              <w:rPr>
                <w:rFonts w:asciiTheme="minorEastAsia" w:hAnsiTheme="minorEastAsia" w:cs="宋体" w:hint="eastAsia"/>
                <w:color w:val="000000"/>
                <w:kern w:val="0"/>
                <w:sz w:val="18"/>
                <w:szCs w:val="18"/>
              </w:rPr>
              <w:t>商法学</w:t>
            </w:r>
            <w:proofErr w:type="gramEnd"/>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法理学</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Times New Roman"/>
                <w:color w:val="000000"/>
                <w:kern w:val="0"/>
                <w:sz w:val="18"/>
                <w:szCs w:val="18"/>
              </w:rPr>
            </w:pPr>
            <w:r w:rsidRPr="00ED01B7">
              <w:rPr>
                <w:rFonts w:asciiTheme="minorEastAsia" w:hAnsiTheme="minorEastAsia" w:cs="Times New Roman"/>
                <w:color w:val="000000"/>
                <w:kern w:val="0"/>
                <w:sz w:val="18"/>
                <w:szCs w:val="18"/>
              </w:rPr>
              <w:t>2</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梁</w:t>
            </w:r>
            <w:r w:rsidR="00974F7B">
              <w:rPr>
                <w:rFonts w:asciiTheme="minorEastAsia" w:hAnsiTheme="minorEastAsia" w:cs="Times New Roman" w:hint="eastAsia"/>
                <w:color w:val="000000"/>
                <w:kern w:val="0"/>
                <w:sz w:val="18"/>
                <w:szCs w:val="18"/>
              </w:rPr>
              <w:t>老师</w:t>
            </w:r>
          </w:p>
          <w:p w:rsidR="00AD119B" w:rsidRDefault="00AD119B" w:rsidP="00031743">
            <w:pPr>
              <w:widowControl/>
              <w:spacing w:line="200" w:lineRule="exact"/>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6392657</w:t>
            </w:r>
          </w:p>
        </w:tc>
      </w:tr>
      <w:tr w:rsidR="00AD119B" w:rsidRPr="00ED01B7" w:rsidTr="00617545">
        <w:trPr>
          <w:trHeight w:val="710"/>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公共管理</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行政管理</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社会医学与卫生事业管理</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教育经济与管理（或文化产业管理方向）</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土地资源管理</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Times New Roman"/>
                <w:color w:val="000000"/>
                <w:kern w:val="0"/>
                <w:sz w:val="18"/>
                <w:szCs w:val="18"/>
              </w:rPr>
            </w:pPr>
            <w:r w:rsidRPr="00ED01B7">
              <w:rPr>
                <w:rFonts w:asciiTheme="minorEastAsia" w:hAnsiTheme="minorEastAsia" w:cs="Times New Roman"/>
                <w:color w:val="000000"/>
                <w:kern w:val="0"/>
                <w:sz w:val="18"/>
                <w:szCs w:val="18"/>
              </w:rPr>
              <w:t>2</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Times New Roman"/>
                <w:color w:val="000000"/>
                <w:kern w:val="0"/>
                <w:sz w:val="18"/>
                <w:szCs w:val="18"/>
              </w:rPr>
            </w:pPr>
          </w:p>
        </w:tc>
      </w:tr>
      <w:tr w:rsidR="00AD119B" w:rsidRPr="00ED01B7" w:rsidTr="00617545">
        <w:trPr>
          <w:trHeight w:val="443"/>
        </w:trPr>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13</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理学院</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4</w:t>
            </w:r>
          </w:p>
        </w:tc>
        <w:tc>
          <w:tcPr>
            <w:tcW w:w="1701"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数学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刘</w:t>
            </w:r>
            <w:r w:rsidR="00974F7B">
              <w:rPr>
                <w:rFonts w:asciiTheme="minorEastAsia" w:hAnsiTheme="minorEastAsia" w:cs="宋体" w:hint="eastAsia"/>
                <w:color w:val="000000"/>
                <w:kern w:val="0"/>
                <w:sz w:val="18"/>
                <w:szCs w:val="18"/>
              </w:rPr>
              <w:t>老师</w:t>
            </w:r>
          </w:p>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6392370</w:t>
            </w:r>
          </w:p>
        </w:tc>
      </w:tr>
      <w:tr w:rsidR="00AD119B" w:rsidRPr="00ED01B7" w:rsidTr="00617545">
        <w:trPr>
          <w:trHeight w:val="401"/>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统计学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24"/>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val="restart"/>
            <w:tcBorders>
              <w:top w:val="nil"/>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物理学</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光学</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天文物理</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895A7B">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光电方向</w:t>
            </w:r>
            <w:r w:rsidR="00895A7B">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天文物理</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16"/>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bottom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凝聚态物理</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磁性材料及器件研究相关方向</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专职科研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12"/>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14</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生物与制药学院</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生物工程</w:t>
            </w:r>
          </w:p>
        </w:tc>
        <w:tc>
          <w:tcPr>
            <w:tcW w:w="2694"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生物化工</w:t>
            </w:r>
          </w:p>
        </w:tc>
        <w:tc>
          <w:tcPr>
            <w:tcW w:w="7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val="restart"/>
            <w:tcBorders>
              <w:top w:val="nil"/>
              <w:left w:val="nil"/>
              <w:right w:val="single" w:sz="4" w:space="0" w:color="auto"/>
            </w:tcBorders>
            <w:shd w:val="clear" w:color="auto" w:fill="auto"/>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朱</w:t>
            </w:r>
            <w:r w:rsidR="00974F7B">
              <w:rPr>
                <w:rFonts w:asciiTheme="minorEastAsia" w:hAnsiTheme="minorEastAsia" w:cs="宋体" w:hint="eastAsia"/>
                <w:color w:val="000000"/>
                <w:kern w:val="0"/>
                <w:sz w:val="18"/>
                <w:szCs w:val="18"/>
              </w:rPr>
              <w:t>老师</w:t>
            </w:r>
          </w:p>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6395580</w:t>
            </w:r>
          </w:p>
        </w:tc>
      </w:tr>
      <w:tr w:rsidR="00AD119B" w:rsidRPr="00ED01B7" w:rsidTr="00617545">
        <w:trPr>
          <w:trHeight w:val="415"/>
        </w:trPr>
        <w:tc>
          <w:tcPr>
            <w:tcW w:w="426"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生物学</w:t>
            </w:r>
          </w:p>
        </w:tc>
        <w:tc>
          <w:tcPr>
            <w:tcW w:w="2694"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植物学</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分子生物学</w:t>
            </w:r>
          </w:p>
        </w:tc>
        <w:tc>
          <w:tcPr>
            <w:tcW w:w="24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auto" w:fill="auto"/>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70"/>
        </w:trPr>
        <w:tc>
          <w:tcPr>
            <w:tcW w:w="426"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生态学</w:t>
            </w:r>
          </w:p>
        </w:tc>
        <w:tc>
          <w:tcPr>
            <w:tcW w:w="2694"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生态系统生态学</w:t>
            </w:r>
          </w:p>
        </w:tc>
        <w:tc>
          <w:tcPr>
            <w:tcW w:w="24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w:t>
            </w:r>
          </w:p>
        </w:tc>
        <w:tc>
          <w:tcPr>
            <w:tcW w:w="850" w:type="dxa"/>
            <w:vMerge/>
            <w:tcBorders>
              <w:left w:val="nil"/>
              <w:right w:val="single" w:sz="4" w:space="0" w:color="auto"/>
            </w:tcBorders>
            <w:shd w:val="clear" w:color="auto" w:fill="auto"/>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17"/>
        </w:trPr>
        <w:tc>
          <w:tcPr>
            <w:tcW w:w="426"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化学</w:t>
            </w:r>
          </w:p>
        </w:tc>
        <w:tc>
          <w:tcPr>
            <w:tcW w:w="2694"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无机化学</w:t>
            </w:r>
          </w:p>
        </w:tc>
        <w:tc>
          <w:tcPr>
            <w:tcW w:w="24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配位化学、元素化学</w:t>
            </w:r>
          </w:p>
        </w:tc>
        <w:tc>
          <w:tcPr>
            <w:tcW w:w="7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auto" w:fill="auto"/>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83"/>
        </w:trPr>
        <w:tc>
          <w:tcPr>
            <w:tcW w:w="426"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药学</w:t>
            </w:r>
          </w:p>
        </w:tc>
        <w:tc>
          <w:tcPr>
            <w:tcW w:w="2694"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24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auto" w:fill="auto"/>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bottom w:val="single" w:sz="4" w:space="0" w:color="auto"/>
              <w:right w:val="single" w:sz="4" w:space="0" w:color="auto"/>
            </w:tcBorders>
            <w:shd w:val="clear" w:color="auto" w:fill="auto"/>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642"/>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15</w:t>
            </w:r>
          </w:p>
        </w:tc>
        <w:tc>
          <w:tcPr>
            <w:tcW w:w="85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艺术学院</w:t>
            </w:r>
          </w:p>
        </w:tc>
        <w:tc>
          <w:tcPr>
            <w:tcW w:w="708"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w:t>
            </w: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艺术学理论</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音乐与舞蹈学</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美术学</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设计学</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w:t>
            </w:r>
          </w:p>
        </w:tc>
        <w:tc>
          <w:tcPr>
            <w:tcW w:w="850" w:type="dxa"/>
            <w:tcBorders>
              <w:top w:val="nil"/>
              <w:left w:val="nil"/>
              <w:bottom w:val="single" w:sz="4" w:space="0" w:color="auto"/>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汪</w:t>
            </w:r>
            <w:r w:rsidR="00974F7B">
              <w:rPr>
                <w:rFonts w:asciiTheme="minorEastAsia" w:hAnsiTheme="minorEastAsia" w:cs="宋体" w:hint="eastAsia"/>
                <w:color w:val="000000"/>
                <w:kern w:val="0"/>
                <w:sz w:val="18"/>
                <w:szCs w:val="18"/>
              </w:rPr>
              <w:t>老师</w:t>
            </w:r>
          </w:p>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6397128</w:t>
            </w:r>
          </w:p>
        </w:tc>
      </w:tr>
      <w:tr w:rsidR="00AD119B" w:rsidRPr="00ED01B7" w:rsidTr="00617545">
        <w:trPr>
          <w:trHeight w:val="642"/>
        </w:trPr>
        <w:tc>
          <w:tcPr>
            <w:tcW w:w="426" w:type="dxa"/>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righ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16</w:t>
            </w:r>
          </w:p>
        </w:tc>
        <w:tc>
          <w:tcPr>
            <w:tcW w:w="851"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体育学院</w:t>
            </w:r>
          </w:p>
        </w:tc>
        <w:tc>
          <w:tcPr>
            <w:tcW w:w="708"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3</w:t>
            </w:r>
          </w:p>
        </w:tc>
        <w:tc>
          <w:tcPr>
            <w:tcW w:w="1701"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体育学</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体育教育训练学</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民族传统体育学</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体育人文社会学</w:t>
            </w:r>
            <w:r w:rsidR="00031743">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运动人体科学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3</w:t>
            </w:r>
          </w:p>
        </w:tc>
        <w:tc>
          <w:tcPr>
            <w:tcW w:w="850" w:type="dxa"/>
            <w:tcBorders>
              <w:top w:val="nil"/>
              <w:left w:val="nil"/>
              <w:bottom w:val="single" w:sz="4" w:space="0" w:color="auto"/>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仲</w:t>
            </w:r>
            <w:r w:rsidR="00974F7B">
              <w:rPr>
                <w:rFonts w:asciiTheme="minorEastAsia" w:hAnsiTheme="minorEastAsia" w:cs="宋体" w:hint="eastAsia"/>
                <w:color w:val="000000"/>
                <w:kern w:val="0"/>
                <w:sz w:val="18"/>
                <w:szCs w:val="18"/>
              </w:rPr>
              <w:t>老师</w:t>
            </w:r>
          </w:p>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6398266</w:t>
            </w:r>
          </w:p>
        </w:tc>
      </w:tr>
      <w:tr w:rsidR="00AD119B" w:rsidRPr="00ED01B7" w:rsidTr="00617545">
        <w:trPr>
          <w:trHeight w:val="261"/>
        </w:trPr>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17</w:t>
            </w:r>
          </w:p>
        </w:tc>
        <w:tc>
          <w:tcPr>
            <w:tcW w:w="8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外国语学院</w:t>
            </w:r>
          </w:p>
        </w:tc>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5</w:t>
            </w:r>
          </w:p>
        </w:tc>
        <w:tc>
          <w:tcPr>
            <w:tcW w:w="1701" w:type="dxa"/>
            <w:vMerge w:val="restart"/>
            <w:tcBorders>
              <w:top w:val="nil"/>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外国语言文学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英语语言文学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vMerge w:val="restart"/>
            <w:tcBorders>
              <w:top w:val="nil"/>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3</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陈</w:t>
            </w:r>
            <w:r w:rsidR="00974F7B">
              <w:rPr>
                <w:rFonts w:asciiTheme="minorEastAsia" w:hAnsiTheme="minorEastAsia" w:cs="宋体" w:hint="eastAsia"/>
                <w:color w:val="000000"/>
                <w:kern w:val="0"/>
                <w:sz w:val="18"/>
                <w:szCs w:val="18"/>
              </w:rPr>
              <w:t>老师</w:t>
            </w:r>
          </w:p>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6392608</w:t>
            </w:r>
          </w:p>
        </w:tc>
      </w:tr>
      <w:tr w:rsidR="00AD119B" w:rsidRPr="00ED01B7" w:rsidTr="00617545">
        <w:trPr>
          <w:trHeight w:val="279"/>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日语语言文学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vMerge/>
            <w:tcBorders>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269"/>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left w:val="nil"/>
              <w:bottom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法语语言文学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vMerge/>
            <w:tcBorders>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280"/>
        </w:trPr>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18</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民族学院</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3</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民族学</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民族理论与民族政策</w:t>
            </w:r>
          </w:p>
        </w:tc>
        <w:tc>
          <w:tcPr>
            <w:tcW w:w="709" w:type="dxa"/>
            <w:vMerge w:val="restart"/>
            <w:tcBorders>
              <w:top w:val="nil"/>
              <w:left w:val="nil"/>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彭</w:t>
            </w:r>
            <w:r w:rsidR="00974F7B">
              <w:rPr>
                <w:rFonts w:asciiTheme="minorEastAsia" w:hAnsiTheme="minorEastAsia" w:cs="宋体" w:hint="eastAsia"/>
                <w:color w:val="000000"/>
                <w:kern w:val="0"/>
                <w:sz w:val="18"/>
                <w:szCs w:val="18"/>
              </w:rPr>
              <w:t>老师</w:t>
            </w:r>
          </w:p>
          <w:p w:rsidR="00AD119B" w:rsidRDefault="00AD119B" w:rsidP="00031743">
            <w:pPr>
              <w:widowControl/>
              <w:spacing w:line="200" w:lineRule="exac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6392209</w:t>
            </w:r>
          </w:p>
        </w:tc>
      </w:tr>
      <w:tr w:rsidR="00AD119B" w:rsidRPr="00ED01B7" w:rsidTr="00617545">
        <w:trPr>
          <w:trHeight w:val="278"/>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人类学</w:t>
            </w:r>
          </w:p>
        </w:tc>
        <w:tc>
          <w:tcPr>
            <w:tcW w:w="709" w:type="dxa"/>
            <w:vMerge/>
            <w:tcBorders>
              <w:left w:val="nil"/>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16"/>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少数民族语言</w:t>
            </w:r>
          </w:p>
        </w:tc>
        <w:tc>
          <w:tcPr>
            <w:tcW w:w="709" w:type="dxa"/>
            <w:vMerge/>
            <w:tcBorders>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642"/>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righ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20</w:t>
            </w:r>
          </w:p>
        </w:tc>
        <w:tc>
          <w:tcPr>
            <w:tcW w:w="85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国际文化交流学院</w:t>
            </w:r>
          </w:p>
        </w:tc>
        <w:tc>
          <w:tcPr>
            <w:tcW w:w="708"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1701"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语言学及应用语言学</w:t>
            </w:r>
          </w:p>
        </w:tc>
        <w:tc>
          <w:tcPr>
            <w:tcW w:w="2694"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汉语国际教育</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教学科研</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tcBorders>
              <w:top w:val="nil"/>
              <w:left w:val="nil"/>
              <w:bottom w:val="single" w:sz="4" w:space="0" w:color="auto"/>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赵</w:t>
            </w:r>
            <w:r w:rsidR="00974F7B">
              <w:rPr>
                <w:rFonts w:asciiTheme="minorEastAsia" w:hAnsiTheme="minorEastAsia" w:cs="宋体" w:hint="eastAsia"/>
                <w:color w:val="000000"/>
                <w:kern w:val="0"/>
                <w:sz w:val="18"/>
                <w:szCs w:val="18"/>
              </w:rPr>
              <w:t>老师</w:t>
            </w:r>
          </w:p>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6393893</w:t>
            </w:r>
          </w:p>
        </w:tc>
      </w:tr>
      <w:tr w:rsidR="00AD119B" w:rsidRPr="00ED01B7" w:rsidTr="00617545">
        <w:trPr>
          <w:trHeight w:val="642"/>
        </w:trPr>
        <w:tc>
          <w:tcPr>
            <w:tcW w:w="42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21</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三峡大学附属仁和医院</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20</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临床医学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内科学</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神经内科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心血管内科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消化内科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呼吸内科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肾内科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肿瘤内科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ICU</w:t>
            </w:r>
          </w:p>
        </w:tc>
        <w:tc>
          <w:tcPr>
            <w:tcW w:w="709" w:type="dxa"/>
            <w:vMerge w:val="restart"/>
            <w:tcBorders>
              <w:top w:val="nil"/>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其他专技</w:t>
            </w: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7</w:t>
            </w:r>
          </w:p>
        </w:tc>
        <w:tc>
          <w:tcPr>
            <w:tcW w:w="850" w:type="dxa"/>
            <w:vMerge w:val="restart"/>
            <w:tcBorders>
              <w:top w:val="nil"/>
              <w:left w:val="nil"/>
              <w:right w:val="single" w:sz="4" w:space="0" w:color="auto"/>
            </w:tcBorders>
            <w:shd w:val="clear" w:color="000000" w:fill="FFFFFF"/>
            <w:vAlign w:val="center"/>
          </w:tcPr>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杨</w:t>
            </w:r>
            <w:r w:rsidR="00974F7B">
              <w:rPr>
                <w:rFonts w:asciiTheme="minorEastAsia" w:hAnsiTheme="minorEastAsia" w:cs="宋体" w:hint="eastAsia"/>
                <w:color w:val="000000"/>
                <w:kern w:val="0"/>
                <w:sz w:val="18"/>
                <w:szCs w:val="18"/>
              </w:rPr>
              <w:t>老师</w:t>
            </w:r>
          </w:p>
          <w:p w:rsidR="00AD119B"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0717-</w:t>
            </w:r>
          </w:p>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6554578</w:t>
            </w:r>
          </w:p>
        </w:tc>
      </w:tr>
      <w:tr w:rsidR="00AD119B" w:rsidRPr="00ED01B7" w:rsidTr="00617545">
        <w:trPr>
          <w:trHeight w:val="642"/>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外科学</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普外科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烧伤外科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泌尿外科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胸外科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神经外科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骨科</w:t>
            </w:r>
          </w:p>
        </w:tc>
        <w:tc>
          <w:tcPr>
            <w:tcW w:w="709" w:type="dxa"/>
            <w:vMerge/>
            <w:tcBorders>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6</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35"/>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妇产科学</w:t>
            </w:r>
          </w:p>
        </w:tc>
        <w:tc>
          <w:tcPr>
            <w:tcW w:w="2409"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妇科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产科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生殖医学科</w:t>
            </w:r>
          </w:p>
        </w:tc>
        <w:tc>
          <w:tcPr>
            <w:tcW w:w="709" w:type="dxa"/>
            <w:vMerge/>
            <w:tcBorders>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2</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27"/>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儿科学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282049">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儿科</w:t>
            </w:r>
            <w:r w:rsidR="00282049">
              <w:rPr>
                <w:rFonts w:asciiTheme="minorEastAsia" w:hAnsiTheme="minorEastAsia" w:cs="宋体" w:hint="eastAsia"/>
                <w:color w:val="000000"/>
                <w:kern w:val="0"/>
                <w:sz w:val="18"/>
                <w:szCs w:val="18"/>
              </w:rPr>
              <w:t>/</w:t>
            </w:r>
            <w:r w:rsidRPr="00ED01B7">
              <w:rPr>
                <w:rFonts w:asciiTheme="minorEastAsia" w:hAnsiTheme="minorEastAsia" w:cs="宋体" w:hint="eastAsia"/>
                <w:color w:val="000000"/>
                <w:kern w:val="0"/>
                <w:sz w:val="18"/>
                <w:szCs w:val="18"/>
              </w:rPr>
              <w:t>新生儿科</w:t>
            </w:r>
          </w:p>
        </w:tc>
        <w:tc>
          <w:tcPr>
            <w:tcW w:w="709" w:type="dxa"/>
            <w:vMerge/>
            <w:tcBorders>
              <w:left w:val="nil"/>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405"/>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临床检验诊断学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医学检验</w:t>
            </w:r>
          </w:p>
        </w:tc>
        <w:tc>
          <w:tcPr>
            <w:tcW w:w="709" w:type="dxa"/>
            <w:vMerge/>
            <w:tcBorders>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c>
          <w:tcPr>
            <w:tcW w:w="426" w:type="dxa"/>
            <w:tcBorders>
              <w:top w:val="nil"/>
              <w:left w:val="nil"/>
              <w:bottom w:val="single" w:sz="4" w:space="0" w:color="auto"/>
              <w:right w:val="single" w:sz="4" w:space="0" w:color="auto"/>
            </w:tcBorders>
            <w:shd w:val="clear" w:color="000000" w:fill="FFFFFF"/>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566"/>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医学技术</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医学检验技术</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医学检验</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其他专技</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546"/>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药学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药学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药理学</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其他专技</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r w:rsidR="00AD119B" w:rsidRPr="00ED01B7" w:rsidTr="00617545">
        <w:trPr>
          <w:trHeight w:val="568"/>
        </w:trPr>
        <w:tc>
          <w:tcPr>
            <w:tcW w:w="426"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p>
        </w:tc>
        <w:tc>
          <w:tcPr>
            <w:tcW w:w="1701"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基础医学</w:t>
            </w:r>
          </w:p>
        </w:tc>
        <w:tc>
          <w:tcPr>
            <w:tcW w:w="2694"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病理学</w:t>
            </w:r>
          </w:p>
        </w:tc>
        <w:tc>
          <w:tcPr>
            <w:tcW w:w="24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left"/>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病理科</w:t>
            </w:r>
          </w:p>
        </w:tc>
        <w:tc>
          <w:tcPr>
            <w:tcW w:w="709"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其他专技</w:t>
            </w:r>
          </w:p>
        </w:tc>
        <w:tc>
          <w:tcPr>
            <w:tcW w:w="426" w:type="dxa"/>
            <w:tcBorders>
              <w:top w:val="nil"/>
              <w:left w:val="nil"/>
              <w:bottom w:val="single" w:sz="4" w:space="0" w:color="auto"/>
              <w:right w:val="single" w:sz="4" w:space="0" w:color="auto"/>
            </w:tcBorders>
            <w:shd w:val="clear" w:color="000000" w:fill="FFFFFF"/>
            <w:noWrap/>
            <w:vAlign w:val="center"/>
            <w:hideMark/>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r w:rsidRPr="00ED01B7">
              <w:rPr>
                <w:rFonts w:asciiTheme="minorEastAsia" w:hAnsiTheme="minorEastAsia" w:cs="宋体" w:hint="eastAsia"/>
                <w:color w:val="000000"/>
                <w:kern w:val="0"/>
                <w:sz w:val="18"/>
                <w:szCs w:val="18"/>
              </w:rPr>
              <w:t>1</w:t>
            </w:r>
          </w:p>
        </w:tc>
        <w:tc>
          <w:tcPr>
            <w:tcW w:w="850" w:type="dxa"/>
            <w:vMerge/>
            <w:tcBorders>
              <w:left w:val="nil"/>
              <w:bottom w:val="single" w:sz="4" w:space="0" w:color="auto"/>
              <w:right w:val="single" w:sz="4" w:space="0" w:color="auto"/>
            </w:tcBorders>
            <w:shd w:val="clear" w:color="000000" w:fill="FFFFFF"/>
            <w:vAlign w:val="center"/>
          </w:tcPr>
          <w:p w:rsidR="00AD119B" w:rsidRPr="00ED01B7" w:rsidRDefault="00AD119B" w:rsidP="00031743">
            <w:pPr>
              <w:widowControl/>
              <w:spacing w:line="200" w:lineRule="exact"/>
              <w:jc w:val="center"/>
              <w:rPr>
                <w:rFonts w:asciiTheme="minorEastAsia" w:hAnsiTheme="minorEastAsia" w:cs="宋体"/>
                <w:color w:val="000000"/>
                <w:kern w:val="0"/>
                <w:sz w:val="18"/>
                <w:szCs w:val="18"/>
              </w:rPr>
            </w:pPr>
          </w:p>
        </w:tc>
      </w:tr>
    </w:tbl>
    <w:p w:rsidR="00AD119B" w:rsidRDefault="00AD119B" w:rsidP="00AD119B">
      <w:pPr>
        <w:spacing w:line="300" w:lineRule="exact"/>
        <w:rPr>
          <w:b/>
        </w:rPr>
      </w:pPr>
    </w:p>
    <w:p w:rsidR="00050E29" w:rsidRPr="005D0A64" w:rsidRDefault="00050E29" w:rsidP="001A5C19">
      <w:pPr>
        <w:spacing w:line="300" w:lineRule="exact"/>
        <w:ind w:firstLineChars="200" w:firstLine="422"/>
        <w:rPr>
          <w:b/>
        </w:rPr>
      </w:pPr>
      <w:r w:rsidRPr="005D0A64">
        <w:rPr>
          <w:rFonts w:hint="eastAsia"/>
          <w:b/>
        </w:rPr>
        <w:t>（二）硕士招聘计划</w:t>
      </w:r>
    </w:p>
    <w:p w:rsidR="00050E29" w:rsidRDefault="00050E29" w:rsidP="00050E29">
      <w:pPr>
        <w:spacing w:line="200" w:lineRule="exact"/>
      </w:pPr>
    </w:p>
    <w:tbl>
      <w:tblPr>
        <w:tblW w:w="10353" w:type="dxa"/>
        <w:tblInd w:w="103" w:type="dxa"/>
        <w:tblLook w:val="04A0"/>
      </w:tblPr>
      <w:tblGrid>
        <w:gridCol w:w="420"/>
        <w:gridCol w:w="1003"/>
        <w:gridCol w:w="1843"/>
        <w:gridCol w:w="2409"/>
        <w:gridCol w:w="993"/>
        <w:gridCol w:w="1275"/>
        <w:gridCol w:w="567"/>
        <w:gridCol w:w="1843"/>
      </w:tblGrid>
      <w:tr w:rsidR="00050E29" w:rsidRPr="00A8754F" w:rsidTr="00050E29">
        <w:trPr>
          <w:trHeight w:val="54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E29" w:rsidRPr="00A8754F" w:rsidRDefault="00050E29" w:rsidP="00050E29">
            <w:pPr>
              <w:widowControl/>
              <w:spacing w:line="240" w:lineRule="exact"/>
              <w:jc w:val="center"/>
              <w:rPr>
                <w:rFonts w:asciiTheme="minorEastAsia" w:hAnsiTheme="minorEastAsia" w:cs="宋体"/>
                <w:b/>
                <w:bCs/>
                <w:kern w:val="0"/>
                <w:sz w:val="18"/>
                <w:szCs w:val="18"/>
              </w:rPr>
            </w:pPr>
            <w:r w:rsidRPr="00A8754F">
              <w:rPr>
                <w:rFonts w:asciiTheme="minorEastAsia" w:hAnsiTheme="minorEastAsia" w:cs="宋体" w:hint="eastAsia"/>
                <w:b/>
                <w:bCs/>
                <w:kern w:val="0"/>
                <w:sz w:val="18"/>
                <w:szCs w:val="18"/>
              </w:rPr>
              <w:t>序号</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050E29" w:rsidRPr="00A8754F" w:rsidRDefault="00050E29" w:rsidP="00050E29">
            <w:pPr>
              <w:widowControl/>
              <w:spacing w:line="240" w:lineRule="exact"/>
              <w:jc w:val="center"/>
              <w:rPr>
                <w:rFonts w:asciiTheme="minorEastAsia" w:hAnsiTheme="minorEastAsia" w:cs="宋体"/>
                <w:b/>
                <w:bCs/>
                <w:kern w:val="0"/>
                <w:sz w:val="18"/>
                <w:szCs w:val="18"/>
              </w:rPr>
            </w:pPr>
            <w:r w:rsidRPr="00A8754F">
              <w:rPr>
                <w:rFonts w:asciiTheme="minorEastAsia" w:hAnsiTheme="minorEastAsia" w:cs="宋体" w:hint="eastAsia"/>
                <w:b/>
                <w:bCs/>
                <w:kern w:val="0"/>
                <w:sz w:val="18"/>
                <w:szCs w:val="18"/>
              </w:rPr>
              <w:t>部门</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0E29" w:rsidRPr="00A8754F" w:rsidRDefault="00050E29" w:rsidP="00050E29">
            <w:pPr>
              <w:widowControl/>
              <w:spacing w:line="240" w:lineRule="exact"/>
              <w:jc w:val="center"/>
              <w:rPr>
                <w:rFonts w:asciiTheme="minorEastAsia" w:hAnsiTheme="minorEastAsia" w:cs="宋体"/>
                <w:b/>
                <w:bCs/>
                <w:kern w:val="0"/>
                <w:sz w:val="18"/>
                <w:szCs w:val="18"/>
              </w:rPr>
            </w:pPr>
            <w:r w:rsidRPr="00A8754F">
              <w:rPr>
                <w:rFonts w:asciiTheme="minorEastAsia" w:hAnsiTheme="minorEastAsia" w:cs="宋体" w:hint="eastAsia"/>
                <w:b/>
                <w:bCs/>
                <w:kern w:val="0"/>
                <w:sz w:val="18"/>
                <w:szCs w:val="18"/>
              </w:rPr>
              <w:t>一级学科</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050E29" w:rsidRPr="00A8754F" w:rsidRDefault="00050E29" w:rsidP="00050E29">
            <w:pPr>
              <w:widowControl/>
              <w:spacing w:line="240" w:lineRule="exact"/>
              <w:jc w:val="center"/>
              <w:rPr>
                <w:rFonts w:asciiTheme="minorEastAsia" w:hAnsiTheme="minorEastAsia" w:cs="宋体"/>
                <w:b/>
                <w:bCs/>
                <w:kern w:val="0"/>
                <w:sz w:val="18"/>
                <w:szCs w:val="18"/>
              </w:rPr>
            </w:pPr>
            <w:r w:rsidRPr="00A8754F">
              <w:rPr>
                <w:rFonts w:asciiTheme="minorEastAsia" w:hAnsiTheme="minorEastAsia" w:cs="宋体" w:hint="eastAsia"/>
                <w:b/>
                <w:bCs/>
                <w:kern w:val="0"/>
                <w:sz w:val="18"/>
                <w:szCs w:val="18"/>
              </w:rPr>
              <w:t>二级学科或研究方向</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50E29" w:rsidRPr="00A8754F" w:rsidRDefault="00050E29" w:rsidP="00050E29">
            <w:pPr>
              <w:widowControl/>
              <w:spacing w:line="240" w:lineRule="exact"/>
              <w:jc w:val="center"/>
              <w:rPr>
                <w:rFonts w:asciiTheme="minorEastAsia" w:hAnsiTheme="minorEastAsia" w:cs="宋体"/>
                <w:b/>
                <w:bCs/>
                <w:kern w:val="0"/>
                <w:sz w:val="18"/>
                <w:szCs w:val="18"/>
              </w:rPr>
            </w:pPr>
            <w:r w:rsidRPr="00A8754F">
              <w:rPr>
                <w:rFonts w:asciiTheme="minorEastAsia" w:hAnsiTheme="minorEastAsia" w:cs="宋体" w:hint="eastAsia"/>
                <w:b/>
                <w:bCs/>
                <w:kern w:val="0"/>
                <w:sz w:val="18"/>
                <w:szCs w:val="18"/>
              </w:rPr>
              <w:t>岗位类别</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0E29" w:rsidRPr="00A8754F" w:rsidRDefault="00050E29" w:rsidP="00050E29">
            <w:pPr>
              <w:widowControl/>
              <w:spacing w:line="240" w:lineRule="exact"/>
              <w:jc w:val="center"/>
              <w:rPr>
                <w:rFonts w:asciiTheme="minorEastAsia" w:hAnsiTheme="minorEastAsia" w:cs="宋体"/>
                <w:b/>
                <w:bCs/>
                <w:kern w:val="0"/>
                <w:sz w:val="18"/>
                <w:szCs w:val="18"/>
              </w:rPr>
            </w:pPr>
            <w:r w:rsidRPr="00A8754F">
              <w:rPr>
                <w:rFonts w:asciiTheme="minorEastAsia" w:hAnsiTheme="minorEastAsia" w:cs="宋体" w:hint="eastAsia"/>
                <w:b/>
                <w:bCs/>
                <w:kern w:val="0"/>
                <w:sz w:val="18"/>
                <w:szCs w:val="18"/>
              </w:rPr>
              <w:t>层次</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050E29" w:rsidRPr="00A8754F" w:rsidRDefault="00050E29" w:rsidP="00050E29">
            <w:pPr>
              <w:widowControl/>
              <w:spacing w:line="240" w:lineRule="exact"/>
              <w:jc w:val="center"/>
              <w:rPr>
                <w:rFonts w:asciiTheme="minorEastAsia" w:hAnsiTheme="minorEastAsia" w:cs="宋体"/>
                <w:b/>
                <w:bCs/>
                <w:kern w:val="0"/>
                <w:sz w:val="18"/>
                <w:szCs w:val="18"/>
              </w:rPr>
            </w:pPr>
            <w:r w:rsidRPr="00A8754F">
              <w:rPr>
                <w:rFonts w:asciiTheme="minorEastAsia" w:hAnsiTheme="minorEastAsia" w:cs="宋体" w:hint="eastAsia"/>
                <w:b/>
                <w:bCs/>
                <w:kern w:val="0"/>
                <w:sz w:val="18"/>
                <w:szCs w:val="18"/>
              </w:rPr>
              <w:t>人数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50E29" w:rsidRPr="00A8754F" w:rsidRDefault="00050E29" w:rsidP="00050E29">
            <w:pPr>
              <w:widowControl/>
              <w:spacing w:line="240" w:lineRule="exact"/>
              <w:jc w:val="center"/>
              <w:rPr>
                <w:rFonts w:asciiTheme="minorEastAsia" w:hAnsiTheme="minorEastAsia" w:cs="宋体"/>
                <w:b/>
                <w:bCs/>
                <w:kern w:val="0"/>
                <w:sz w:val="18"/>
                <w:szCs w:val="18"/>
              </w:rPr>
            </w:pPr>
            <w:r w:rsidRPr="00A8754F">
              <w:rPr>
                <w:rFonts w:asciiTheme="minorEastAsia" w:hAnsiTheme="minorEastAsia" w:cs="宋体" w:hint="eastAsia"/>
                <w:b/>
                <w:bCs/>
                <w:kern w:val="0"/>
                <w:sz w:val="18"/>
                <w:szCs w:val="18"/>
              </w:rPr>
              <w:t>其他要求</w:t>
            </w:r>
          </w:p>
        </w:tc>
      </w:tr>
      <w:tr w:rsidR="00050E29" w:rsidRPr="00A8754F" w:rsidTr="00050E29">
        <w:trPr>
          <w:trHeight w:val="54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1</w:t>
            </w:r>
          </w:p>
        </w:tc>
        <w:tc>
          <w:tcPr>
            <w:tcW w:w="1003"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土木与建筑学院</w:t>
            </w:r>
          </w:p>
        </w:tc>
        <w:tc>
          <w:tcPr>
            <w:tcW w:w="1843"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建筑学</w:t>
            </w:r>
          </w:p>
        </w:tc>
        <w:tc>
          <w:tcPr>
            <w:tcW w:w="2409"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建筑设计</w:t>
            </w:r>
          </w:p>
        </w:tc>
        <w:tc>
          <w:tcPr>
            <w:tcW w:w="993"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教学科研</w:t>
            </w:r>
          </w:p>
        </w:tc>
        <w:tc>
          <w:tcPr>
            <w:tcW w:w="1275"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硕士研究生</w:t>
            </w:r>
          </w:p>
        </w:tc>
        <w:tc>
          <w:tcPr>
            <w:tcW w:w="567"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1</w:t>
            </w:r>
          </w:p>
        </w:tc>
        <w:tc>
          <w:tcPr>
            <w:tcW w:w="1843" w:type="dxa"/>
            <w:tcBorders>
              <w:top w:val="nil"/>
              <w:left w:val="nil"/>
              <w:bottom w:val="single" w:sz="4" w:space="0" w:color="auto"/>
              <w:right w:val="single" w:sz="4" w:space="0" w:color="auto"/>
            </w:tcBorders>
            <w:shd w:val="clear" w:color="auto" w:fill="auto"/>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 xml:space="preserve">　</w:t>
            </w:r>
          </w:p>
        </w:tc>
      </w:tr>
      <w:tr w:rsidR="00050E29" w:rsidRPr="00A8754F" w:rsidTr="00050E29">
        <w:trPr>
          <w:trHeight w:val="43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2</w:t>
            </w:r>
          </w:p>
        </w:tc>
        <w:tc>
          <w:tcPr>
            <w:tcW w:w="1003" w:type="dxa"/>
            <w:tcBorders>
              <w:top w:val="nil"/>
              <w:left w:val="nil"/>
              <w:bottom w:val="nil"/>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医学院</w:t>
            </w:r>
          </w:p>
        </w:tc>
        <w:tc>
          <w:tcPr>
            <w:tcW w:w="1843" w:type="dxa"/>
            <w:tcBorders>
              <w:top w:val="nil"/>
              <w:left w:val="nil"/>
              <w:bottom w:val="single" w:sz="4" w:space="0" w:color="auto"/>
              <w:right w:val="single" w:sz="4" w:space="0" w:color="auto"/>
            </w:tcBorders>
            <w:shd w:val="clear" w:color="auto" w:fill="auto"/>
            <w:noWrap/>
            <w:vAlign w:val="center"/>
            <w:hideMark/>
          </w:tcPr>
          <w:p w:rsidR="00050E29" w:rsidRPr="00A8754F" w:rsidRDefault="001A5ADB" w:rsidP="001A5ADB">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临床医学</w:t>
            </w:r>
            <w:r w:rsidR="008E5A24">
              <w:rPr>
                <w:rFonts w:asciiTheme="minorEastAsia" w:hAnsiTheme="minorEastAsia" w:cs="宋体" w:hint="eastAsia"/>
                <w:color w:val="000000"/>
                <w:kern w:val="0"/>
                <w:sz w:val="18"/>
                <w:szCs w:val="18"/>
              </w:rPr>
              <w:t>/</w:t>
            </w:r>
            <w:r w:rsidRPr="00A8754F">
              <w:rPr>
                <w:rFonts w:asciiTheme="minorEastAsia" w:hAnsiTheme="minorEastAsia" w:cs="宋体" w:hint="eastAsia"/>
                <w:color w:val="000000"/>
                <w:kern w:val="0"/>
                <w:sz w:val="18"/>
                <w:szCs w:val="18"/>
              </w:rPr>
              <w:t>基础医学</w:t>
            </w:r>
            <w:r w:rsidRPr="00A8754F">
              <w:rPr>
                <w:rFonts w:asciiTheme="minorEastAsia" w:hAnsiTheme="minorEastAsia" w:cs="宋体"/>
                <w:color w:val="000000"/>
                <w:kern w:val="0"/>
                <w:sz w:val="18"/>
                <w:szCs w:val="18"/>
              </w:rPr>
              <w:t xml:space="preserve"> </w:t>
            </w:r>
          </w:p>
        </w:tc>
        <w:tc>
          <w:tcPr>
            <w:tcW w:w="2409" w:type="dxa"/>
            <w:tcBorders>
              <w:top w:val="nil"/>
              <w:left w:val="nil"/>
              <w:bottom w:val="single" w:sz="4" w:space="0" w:color="auto"/>
              <w:right w:val="single" w:sz="4" w:space="0" w:color="auto"/>
            </w:tcBorders>
            <w:shd w:val="clear" w:color="auto" w:fill="auto"/>
            <w:noWrap/>
            <w:vAlign w:val="center"/>
            <w:hideMark/>
          </w:tcPr>
          <w:p w:rsidR="00050E29" w:rsidRPr="00A8754F" w:rsidRDefault="008E5A24" w:rsidP="00050E29">
            <w:pPr>
              <w:widowControl/>
              <w:spacing w:line="240" w:lineRule="exact"/>
              <w:jc w:val="center"/>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不限/</w:t>
            </w:r>
            <w:r w:rsidR="00050E29" w:rsidRPr="00A8754F">
              <w:rPr>
                <w:rFonts w:asciiTheme="minorEastAsia" w:hAnsiTheme="minorEastAsia" w:cs="宋体" w:hint="eastAsia"/>
                <w:color w:val="000000"/>
                <w:kern w:val="0"/>
                <w:sz w:val="18"/>
                <w:szCs w:val="18"/>
              </w:rPr>
              <w:t>人体解剖学</w:t>
            </w:r>
          </w:p>
        </w:tc>
        <w:tc>
          <w:tcPr>
            <w:tcW w:w="993"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教学科研</w:t>
            </w:r>
          </w:p>
        </w:tc>
        <w:tc>
          <w:tcPr>
            <w:tcW w:w="1275"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硕士研究生</w:t>
            </w:r>
          </w:p>
        </w:tc>
        <w:tc>
          <w:tcPr>
            <w:tcW w:w="567"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1</w:t>
            </w:r>
          </w:p>
        </w:tc>
        <w:tc>
          <w:tcPr>
            <w:tcW w:w="1843" w:type="dxa"/>
            <w:tcBorders>
              <w:top w:val="nil"/>
              <w:left w:val="nil"/>
              <w:bottom w:val="nil"/>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p>
        </w:tc>
      </w:tr>
      <w:tr w:rsidR="00050E29" w:rsidRPr="00A8754F" w:rsidTr="00050E29">
        <w:trPr>
          <w:trHeight w:val="54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3</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文学与传媒学院</w:t>
            </w:r>
          </w:p>
        </w:tc>
        <w:tc>
          <w:tcPr>
            <w:tcW w:w="1843" w:type="dxa"/>
            <w:tcBorders>
              <w:top w:val="nil"/>
              <w:left w:val="nil"/>
              <w:bottom w:val="single" w:sz="4" w:space="0" w:color="auto"/>
              <w:right w:val="single" w:sz="4" w:space="0" w:color="auto"/>
            </w:tcBorders>
            <w:shd w:val="clear" w:color="auto" w:fill="auto"/>
            <w:vAlign w:val="center"/>
            <w:hideMark/>
          </w:tcPr>
          <w:p w:rsidR="00050E29" w:rsidRPr="00A8754F" w:rsidRDefault="00050E29" w:rsidP="00031743">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文学</w:t>
            </w:r>
            <w:r w:rsidR="00031743">
              <w:rPr>
                <w:rFonts w:asciiTheme="minorEastAsia" w:hAnsiTheme="minorEastAsia" w:cs="宋体" w:hint="eastAsia"/>
                <w:color w:val="000000"/>
                <w:kern w:val="0"/>
                <w:sz w:val="18"/>
                <w:szCs w:val="18"/>
              </w:rPr>
              <w:t>/</w:t>
            </w:r>
            <w:r w:rsidRPr="00A8754F">
              <w:rPr>
                <w:rFonts w:asciiTheme="minorEastAsia" w:hAnsiTheme="minorEastAsia" w:cs="宋体" w:hint="eastAsia"/>
                <w:color w:val="000000"/>
                <w:kern w:val="0"/>
                <w:sz w:val="18"/>
                <w:szCs w:val="18"/>
              </w:rPr>
              <w:t>教育学</w:t>
            </w:r>
            <w:r w:rsidR="00031743">
              <w:rPr>
                <w:rFonts w:asciiTheme="minorEastAsia" w:hAnsiTheme="minorEastAsia" w:cs="宋体" w:hint="eastAsia"/>
                <w:color w:val="000000"/>
                <w:kern w:val="0"/>
                <w:sz w:val="18"/>
                <w:szCs w:val="18"/>
              </w:rPr>
              <w:t>/</w:t>
            </w:r>
            <w:r w:rsidRPr="00A8754F">
              <w:rPr>
                <w:rFonts w:asciiTheme="minorEastAsia" w:hAnsiTheme="minorEastAsia" w:cs="宋体" w:hint="eastAsia"/>
                <w:color w:val="000000"/>
                <w:kern w:val="0"/>
                <w:sz w:val="18"/>
                <w:szCs w:val="18"/>
              </w:rPr>
              <w:t>历史学</w:t>
            </w:r>
            <w:r w:rsidR="00031743">
              <w:rPr>
                <w:rFonts w:asciiTheme="minorEastAsia" w:hAnsiTheme="minorEastAsia" w:cs="宋体" w:hint="eastAsia"/>
                <w:color w:val="000000"/>
                <w:kern w:val="0"/>
                <w:sz w:val="18"/>
                <w:szCs w:val="18"/>
              </w:rPr>
              <w:t>/</w:t>
            </w:r>
            <w:r w:rsidRPr="00A8754F">
              <w:rPr>
                <w:rFonts w:asciiTheme="minorEastAsia" w:hAnsiTheme="minorEastAsia" w:cs="宋体" w:hint="eastAsia"/>
                <w:color w:val="000000"/>
                <w:kern w:val="0"/>
                <w:sz w:val="18"/>
                <w:szCs w:val="18"/>
              </w:rPr>
              <w:t>法学</w:t>
            </w:r>
            <w:r w:rsidR="00031743">
              <w:rPr>
                <w:rFonts w:asciiTheme="minorEastAsia" w:hAnsiTheme="minorEastAsia" w:cs="宋体" w:hint="eastAsia"/>
                <w:color w:val="000000"/>
                <w:kern w:val="0"/>
                <w:sz w:val="18"/>
                <w:szCs w:val="18"/>
              </w:rPr>
              <w:t>/</w:t>
            </w:r>
            <w:r w:rsidRPr="00A8754F">
              <w:rPr>
                <w:rFonts w:asciiTheme="minorEastAsia" w:hAnsiTheme="minorEastAsia" w:cs="宋体" w:hint="eastAsia"/>
                <w:color w:val="000000"/>
                <w:kern w:val="0"/>
                <w:sz w:val="18"/>
                <w:szCs w:val="18"/>
              </w:rPr>
              <w:t>艺术学等</w:t>
            </w:r>
          </w:p>
        </w:tc>
        <w:tc>
          <w:tcPr>
            <w:tcW w:w="2409"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不限</w:t>
            </w:r>
          </w:p>
        </w:tc>
        <w:tc>
          <w:tcPr>
            <w:tcW w:w="993"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教学科研</w:t>
            </w:r>
          </w:p>
        </w:tc>
        <w:tc>
          <w:tcPr>
            <w:tcW w:w="1275"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硕士研究生</w:t>
            </w:r>
          </w:p>
        </w:tc>
        <w:tc>
          <w:tcPr>
            <w:tcW w:w="567"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本科为播音主持专业</w:t>
            </w:r>
          </w:p>
        </w:tc>
      </w:tr>
      <w:tr w:rsidR="00050E29" w:rsidRPr="00A8754F" w:rsidTr="00050E29">
        <w:trPr>
          <w:trHeight w:val="68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4</w:t>
            </w:r>
          </w:p>
        </w:tc>
        <w:tc>
          <w:tcPr>
            <w:tcW w:w="1003" w:type="dxa"/>
            <w:tcBorders>
              <w:top w:val="nil"/>
              <w:left w:val="nil"/>
              <w:bottom w:val="nil"/>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体育学院</w:t>
            </w:r>
          </w:p>
        </w:tc>
        <w:tc>
          <w:tcPr>
            <w:tcW w:w="1843"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体育学</w:t>
            </w:r>
          </w:p>
        </w:tc>
        <w:tc>
          <w:tcPr>
            <w:tcW w:w="2409" w:type="dxa"/>
            <w:tcBorders>
              <w:top w:val="nil"/>
              <w:left w:val="nil"/>
              <w:bottom w:val="single" w:sz="4" w:space="0" w:color="auto"/>
              <w:right w:val="single" w:sz="4" w:space="0" w:color="auto"/>
            </w:tcBorders>
            <w:shd w:val="clear" w:color="auto" w:fill="auto"/>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体育教育训练学（羽毛球\健身健美等）</w:t>
            </w:r>
          </w:p>
        </w:tc>
        <w:tc>
          <w:tcPr>
            <w:tcW w:w="993"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教学科研</w:t>
            </w:r>
          </w:p>
        </w:tc>
        <w:tc>
          <w:tcPr>
            <w:tcW w:w="1275"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硕士研究生</w:t>
            </w:r>
          </w:p>
        </w:tc>
        <w:tc>
          <w:tcPr>
            <w:tcW w:w="567"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2</w:t>
            </w:r>
          </w:p>
        </w:tc>
        <w:tc>
          <w:tcPr>
            <w:tcW w:w="1843" w:type="dxa"/>
            <w:tcBorders>
              <w:top w:val="nil"/>
              <w:left w:val="nil"/>
              <w:bottom w:val="nil"/>
              <w:right w:val="single" w:sz="4" w:space="0" w:color="auto"/>
            </w:tcBorders>
            <w:shd w:val="clear" w:color="auto" w:fill="auto"/>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国家一级运动员及以上</w:t>
            </w:r>
          </w:p>
        </w:tc>
      </w:tr>
      <w:tr w:rsidR="00050E29" w:rsidRPr="00A8754F" w:rsidTr="00050E29">
        <w:trPr>
          <w:trHeight w:val="465"/>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5</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学工处</w:t>
            </w:r>
          </w:p>
        </w:tc>
        <w:tc>
          <w:tcPr>
            <w:tcW w:w="1843"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专业不限</w:t>
            </w:r>
          </w:p>
        </w:tc>
        <w:tc>
          <w:tcPr>
            <w:tcW w:w="2409"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050E29"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专职</w:t>
            </w:r>
          </w:p>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辅导员</w:t>
            </w:r>
          </w:p>
        </w:tc>
        <w:tc>
          <w:tcPr>
            <w:tcW w:w="1275"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硕士研究生</w:t>
            </w:r>
          </w:p>
        </w:tc>
        <w:tc>
          <w:tcPr>
            <w:tcW w:w="567"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中共党员</w:t>
            </w:r>
          </w:p>
        </w:tc>
      </w:tr>
      <w:tr w:rsidR="00050E29" w:rsidRPr="00A8754F" w:rsidTr="00050E29">
        <w:trPr>
          <w:trHeight w:val="1180"/>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lastRenderedPageBreak/>
              <w:t>6</w:t>
            </w:r>
          </w:p>
        </w:tc>
        <w:tc>
          <w:tcPr>
            <w:tcW w:w="1003"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附属仁和医院</w:t>
            </w:r>
          </w:p>
        </w:tc>
        <w:tc>
          <w:tcPr>
            <w:tcW w:w="1843"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临床医学</w:t>
            </w:r>
          </w:p>
        </w:tc>
        <w:tc>
          <w:tcPr>
            <w:tcW w:w="2409" w:type="dxa"/>
            <w:tcBorders>
              <w:top w:val="nil"/>
              <w:left w:val="nil"/>
              <w:bottom w:val="single" w:sz="4" w:space="0" w:color="auto"/>
              <w:right w:val="single" w:sz="4" w:space="0" w:color="auto"/>
            </w:tcBorders>
            <w:shd w:val="clear" w:color="auto" w:fill="auto"/>
            <w:vAlign w:val="center"/>
            <w:hideMark/>
          </w:tcPr>
          <w:p w:rsidR="00050E29" w:rsidRPr="00A8754F" w:rsidRDefault="00050E29" w:rsidP="0028204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临床检验诊断学</w:t>
            </w:r>
            <w:r w:rsidR="00282049">
              <w:rPr>
                <w:rFonts w:asciiTheme="minorEastAsia" w:hAnsiTheme="minorEastAsia" w:cs="宋体" w:hint="eastAsia"/>
                <w:color w:val="000000"/>
                <w:kern w:val="0"/>
                <w:sz w:val="18"/>
                <w:szCs w:val="18"/>
              </w:rPr>
              <w:t>/</w:t>
            </w:r>
            <w:r w:rsidRPr="00A8754F">
              <w:rPr>
                <w:rFonts w:asciiTheme="minorEastAsia" w:hAnsiTheme="minorEastAsia" w:cs="宋体" w:hint="eastAsia"/>
                <w:color w:val="000000"/>
                <w:kern w:val="0"/>
                <w:sz w:val="18"/>
                <w:szCs w:val="18"/>
              </w:rPr>
              <w:t>影像医学与核医学</w:t>
            </w:r>
            <w:r w:rsidR="00282049">
              <w:rPr>
                <w:rFonts w:asciiTheme="minorEastAsia" w:hAnsiTheme="minorEastAsia" w:cs="宋体" w:hint="eastAsia"/>
                <w:color w:val="000000"/>
                <w:kern w:val="0"/>
                <w:sz w:val="18"/>
                <w:szCs w:val="18"/>
              </w:rPr>
              <w:t>/</w:t>
            </w:r>
            <w:r w:rsidRPr="00A8754F">
              <w:rPr>
                <w:rFonts w:asciiTheme="minorEastAsia" w:hAnsiTheme="minorEastAsia" w:cs="宋体" w:hint="eastAsia"/>
                <w:color w:val="000000"/>
                <w:kern w:val="0"/>
                <w:sz w:val="18"/>
                <w:szCs w:val="18"/>
              </w:rPr>
              <w:t>急诊医学</w:t>
            </w:r>
            <w:r w:rsidR="00282049">
              <w:rPr>
                <w:rFonts w:asciiTheme="minorEastAsia" w:hAnsiTheme="minorEastAsia" w:cs="宋体" w:hint="eastAsia"/>
                <w:color w:val="000000"/>
                <w:kern w:val="0"/>
                <w:sz w:val="18"/>
                <w:szCs w:val="18"/>
              </w:rPr>
              <w:t>/</w:t>
            </w:r>
            <w:r w:rsidRPr="00A8754F">
              <w:rPr>
                <w:rFonts w:asciiTheme="minorEastAsia" w:hAnsiTheme="minorEastAsia" w:cs="宋体" w:hint="eastAsia"/>
                <w:color w:val="000000"/>
                <w:kern w:val="0"/>
                <w:sz w:val="18"/>
                <w:szCs w:val="18"/>
              </w:rPr>
              <w:t>内科学</w:t>
            </w:r>
            <w:r w:rsidR="00282049">
              <w:rPr>
                <w:rFonts w:asciiTheme="minorEastAsia" w:hAnsiTheme="minorEastAsia" w:cs="宋体" w:hint="eastAsia"/>
                <w:color w:val="000000"/>
                <w:kern w:val="0"/>
                <w:sz w:val="18"/>
                <w:szCs w:val="18"/>
              </w:rPr>
              <w:t>/</w:t>
            </w:r>
            <w:r w:rsidRPr="00A8754F">
              <w:rPr>
                <w:rFonts w:asciiTheme="minorEastAsia" w:hAnsiTheme="minorEastAsia" w:cs="宋体" w:hint="eastAsia"/>
                <w:color w:val="000000"/>
                <w:kern w:val="0"/>
                <w:sz w:val="18"/>
                <w:szCs w:val="18"/>
              </w:rPr>
              <w:t>外科学</w:t>
            </w:r>
            <w:r w:rsidR="00282049">
              <w:rPr>
                <w:rFonts w:asciiTheme="minorEastAsia" w:hAnsiTheme="minorEastAsia" w:cs="宋体" w:hint="eastAsia"/>
                <w:color w:val="000000"/>
                <w:kern w:val="0"/>
                <w:sz w:val="18"/>
                <w:szCs w:val="18"/>
              </w:rPr>
              <w:t>/</w:t>
            </w:r>
            <w:r w:rsidRPr="00A8754F">
              <w:rPr>
                <w:rFonts w:asciiTheme="minorEastAsia" w:hAnsiTheme="minorEastAsia" w:cs="宋体" w:hint="eastAsia"/>
                <w:color w:val="000000"/>
                <w:kern w:val="0"/>
                <w:sz w:val="18"/>
                <w:szCs w:val="18"/>
              </w:rPr>
              <w:t>眼科学</w:t>
            </w:r>
            <w:r w:rsidR="00282049">
              <w:rPr>
                <w:rFonts w:asciiTheme="minorEastAsia" w:hAnsiTheme="minorEastAsia" w:cs="宋体" w:hint="eastAsia"/>
                <w:color w:val="000000"/>
                <w:kern w:val="0"/>
                <w:sz w:val="18"/>
                <w:szCs w:val="18"/>
              </w:rPr>
              <w:t>/</w:t>
            </w:r>
            <w:r w:rsidRPr="00A8754F">
              <w:rPr>
                <w:rFonts w:asciiTheme="minorEastAsia" w:hAnsiTheme="minorEastAsia" w:cs="宋体" w:hint="eastAsia"/>
                <w:color w:val="000000"/>
                <w:kern w:val="0"/>
                <w:sz w:val="18"/>
                <w:szCs w:val="18"/>
              </w:rPr>
              <w:t>耳鼻咽喉科学</w:t>
            </w:r>
            <w:r w:rsidR="00282049">
              <w:rPr>
                <w:rFonts w:asciiTheme="minorEastAsia" w:hAnsiTheme="minorEastAsia" w:cs="宋体" w:hint="eastAsia"/>
                <w:color w:val="000000"/>
                <w:kern w:val="0"/>
                <w:sz w:val="18"/>
                <w:szCs w:val="18"/>
              </w:rPr>
              <w:t>/</w:t>
            </w:r>
            <w:r w:rsidRPr="00A8754F">
              <w:rPr>
                <w:rFonts w:asciiTheme="minorEastAsia" w:hAnsiTheme="minorEastAsia" w:cs="宋体" w:hint="eastAsia"/>
                <w:color w:val="000000"/>
                <w:kern w:val="0"/>
                <w:sz w:val="18"/>
                <w:szCs w:val="18"/>
              </w:rPr>
              <w:t>皮肤病与性病学</w:t>
            </w:r>
          </w:p>
        </w:tc>
        <w:tc>
          <w:tcPr>
            <w:tcW w:w="993"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其他专技</w:t>
            </w:r>
          </w:p>
        </w:tc>
        <w:tc>
          <w:tcPr>
            <w:tcW w:w="1275"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硕士研究生</w:t>
            </w:r>
          </w:p>
        </w:tc>
        <w:tc>
          <w:tcPr>
            <w:tcW w:w="567"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8</w:t>
            </w:r>
          </w:p>
        </w:tc>
        <w:tc>
          <w:tcPr>
            <w:tcW w:w="1843" w:type="dxa"/>
            <w:tcBorders>
              <w:top w:val="nil"/>
              <w:left w:val="nil"/>
              <w:bottom w:val="single" w:sz="4" w:space="0" w:color="auto"/>
              <w:right w:val="single" w:sz="4" w:space="0" w:color="auto"/>
            </w:tcBorders>
            <w:shd w:val="clear" w:color="auto" w:fill="auto"/>
            <w:noWrap/>
            <w:vAlign w:val="center"/>
            <w:hideMark/>
          </w:tcPr>
          <w:p w:rsidR="00050E29" w:rsidRPr="00A8754F" w:rsidRDefault="00050E29" w:rsidP="00050E29">
            <w:pPr>
              <w:widowControl/>
              <w:spacing w:line="240" w:lineRule="exact"/>
              <w:jc w:val="center"/>
              <w:rPr>
                <w:rFonts w:asciiTheme="minorEastAsia" w:hAnsiTheme="minorEastAsia" w:cs="宋体"/>
                <w:color w:val="000000"/>
                <w:kern w:val="0"/>
                <w:sz w:val="18"/>
                <w:szCs w:val="18"/>
              </w:rPr>
            </w:pPr>
            <w:r w:rsidRPr="00A8754F">
              <w:rPr>
                <w:rFonts w:asciiTheme="minorEastAsia" w:hAnsiTheme="minorEastAsia" w:cs="宋体" w:hint="eastAsia"/>
                <w:color w:val="000000"/>
                <w:kern w:val="0"/>
                <w:sz w:val="18"/>
                <w:szCs w:val="18"/>
              </w:rPr>
              <w:t xml:space="preserve">　</w:t>
            </w:r>
          </w:p>
        </w:tc>
      </w:tr>
    </w:tbl>
    <w:p w:rsidR="00C20CA2" w:rsidRDefault="00C20CA2" w:rsidP="00595D02">
      <w:pPr>
        <w:spacing w:line="360" w:lineRule="exact"/>
        <w:rPr>
          <w:rFonts w:ascii="黑体" w:eastAsia="黑体" w:hAnsi="黑体"/>
          <w:sz w:val="32"/>
          <w:szCs w:val="32"/>
        </w:rPr>
      </w:pPr>
    </w:p>
    <w:p w:rsidR="00050E29" w:rsidRDefault="00050E29" w:rsidP="00050E29">
      <w:pPr>
        <w:spacing w:line="360" w:lineRule="exact"/>
        <w:jc w:val="center"/>
      </w:pPr>
      <w:r>
        <w:rPr>
          <w:rFonts w:ascii="黑体" w:eastAsia="黑体" w:hAnsi="黑体" w:hint="eastAsia"/>
          <w:sz w:val="32"/>
          <w:szCs w:val="32"/>
        </w:rPr>
        <w:t>2020年博士后招收计划</w:t>
      </w:r>
    </w:p>
    <w:p w:rsidR="00C20CA2" w:rsidRPr="001A4017" w:rsidRDefault="00C20CA2" w:rsidP="00C20CA2">
      <w:pPr>
        <w:pStyle w:val="a8"/>
        <w:ind w:left="840" w:firstLineChars="0" w:firstLine="0"/>
        <w:outlineLvl w:val="0"/>
        <w:rPr>
          <w:rFonts w:ascii="宋体" w:eastAsia="宋体" w:hAnsi="宋体"/>
          <w:b/>
          <w:sz w:val="24"/>
        </w:rPr>
      </w:pPr>
      <w:r w:rsidRPr="001A4017">
        <w:rPr>
          <w:rFonts w:ascii="宋体" w:eastAsia="宋体" w:hAnsi="宋体" w:hint="eastAsia"/>
          <w:b/>
          <w:sz w:val="24"/>
        </w:rPr>
        <w:t>一、设站学科</w:t>
      </w:r>
    </w:p>
    <w:tbl>
      <w:tblPr>
        <w:tblW w:w="52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25"/>
        <w:gridCol w:w="1986"/>
        <w:gridCol w:w="5387"/>
        <w:gridCol w:w="2123"/>
      </w:tblGrid>
      <w:tr w:rsidR="00C20CA2" w:rsidRPr="00C20CA2" w:rsidTr="00617545">
        <w:trPr>
          <w:trHeight w:val="397"/>
          <w:jc w:val="center"/>
        </w:trPr>
        <w:tc>
          <w:tcPr>
            <w:tcW w:w="487" w:type="pct"/>
            <w:vAlign w:val="center"/>
          </w:tcPr>
          <w:p w:rsidR="00C20CA2" w:rsidRPr="008530E2" w:rsidRDefault="00C20CA2" w:rsidP="00031743">
            <w:pPr>
              <w:spacing w:line="300" w:lineRule="exact"/>
              <w:jc w:val="center"/>
              <w:rPr>
                <w:rFonts w:ascii="黑体" w:eastAsia="黑体" w:hAnsi="黑体"/>
                <w:szCs w:val="21"/>
              </w:rPr>
            </w:pPr>
            <w:r w:rsidRPr="008530E2">
              <w:rPr>
                <w:rFonts w:ascii="黑体" w:eastAsia="黑体" w:hAnsi="黑体" w:hint="eastAsia"/>
                <w:szCs w:val="21"/>
              </w:rPr>
              <w:t>流动站</w:t>
            </w:r>
          </w:p>
          <w:p w:rsidR="00C20CA2" w:rsidRPr="008530E2" w:rsidRDefault="00C20CA2" w:rsidP="00031743">
            <w:pPr>
              <w:spacing w:line="300" w:lineRule="exact"/>
              <w:jc w:val="center"/>
              <w:rPr>
                <w:rFonts w:ascii="黑体" w:eastAsia="黑体" w:hAnsi="黑体"/>
                <w:szCs w:val="21"/>
              </w:rPr>
            </w:pPr>
            <w:r w:rsidRPr="008530E2">
              <w:rPr>
                <w:rFonts w:ascii="黑体" w:eastAsia="黑体" w:hAnsi="黑体" w:hint="eastAsia"/>
                <w:szCs w:val="21"/>
              </w:rPr>
              <w:t>名称</w:t>
            </w:r>
          </w:p>
        </w:tc>
        <w:tc>
          <w:tcPr>
            <w:tcW w:w="944" w:type="pct"/>
            <w:vAlign w:val="center"/>
          </w:tcPr>
          <w:p w:rsidR="00C20CA2" w:rsidRPr="008530E2" w:rsidRDefault="00C20CA2" w:rsidP="00031743">
            <w:pPr>
              <w:spacing w:line="300" w:lineRule="exact"/>
              <w:jc w:val="center"/>
              <w:rPr>
                <w:rFonts w:ascii="黑体" w:eastAsia="黑体" w:hAnsi="黑体"/>
                <w:szCs w:val="21"/>
              </w:rPr>
            </w:pPr>
            <w:r w:rsidRPr="008530E2">
              <w:rPr>
                <w:rFonts w:ascii="黑体" w:eastAsia="黑体" w:hAnsi="黑体" w:hint="eastAsia"/>
                <w:szCs w:val="21"/>
              </w:rPr>
              <w:t>二级学科名称</w:t>
            </w:r>
          </w:p>
        </w:tc>
        <w:tc>
          <w:tcPr>
            <w:tcW w:w="2560" w:type="pct"/>
            <w:shd w:val="clear" w:color="auto" w:fill="auto"/>
            <w:vAlign w:val="center"/>
          </w:tcPr>
          <w:p w:rsidR="00C20CA2" w:rsidRPr="008530E2" w:rsidRDefault="00C20CA2" w:rsidP="00031743">
            <w:pPr>
              <w:spacing w:line="300" w:lineRule="exact"/>
              <w:jc w:val="center"/>
              <w:rPr>
                <w:rFonts w:ascii="黑体" w:eastAsia="黑体" w:hAnsi="黑体"/>
                <w:szCs w:val="21"/>
              </w:rPr>
            </w:pPr>
            <w:r w:rsidRPr="008530E2">
              <w:rPr>
                <w:rFonts w:ascii="黑体" w:eastAsia="黑体" w:hAnsi="黑体" w:hint="eastAsia"/>
                <w:szCs w:val="21"/>
              </w:rPr>
              <w:t>研究方向</w:t>
            </w:r>
          </w:p>
        </w:tc>
        <w:tc>
          <w:tcPr>
            <w:tcW w:w="1009" w:type="pct"/>
            <w:vAlign w:val="center"/>
          </w:tcPr>
          <w:p w:rsidR="00C20CA2" w:rsidRPr="008530E2" w:rsidRDefault="00C20CA2" w:rsidP="00031743">
            <w:pPr>
              <w:spacing w:line="300" w:lineRule="exact"/>
              <w:jc w:val="center"/>
              <w:rPr>
                <w:rFonts w:ascii="黑体" w:eastAsia="黑体" w:hAnsi="黑体"/>
                <w:szCs w:val="21"/>
              </w:rPr>
            </w:pPr>
            <w:r w:rsidRPr="008530E2">
              <w:rPr>
                <w:rFonts w:ascii="黑体" w:eastAsia="黑体" w:hAnsi="黑体" w:hint="eastAsia"/>
                <w:szCs w:val="21"/>
              </w:rPr>
              <w:t>联系方式</w:t>
            </w:r>
          </w:p>
        </w:tc>
      </w:tr>
      <w:tr w:rsidR="00C20CA2" w:rsidRPr="00C20CA2" w:rsidTr="00617545">
        <w:trPr>
          <w:jc w:val="center"/>
        </w:trPr>
        <w:tc>
          <w:tcPr>
            <w:tcW w:w="487" w:type="pct"/>
            <w:vMerge w:val="restart"/>
            <w:vAlign w:val="center"/>
          </w:tcPr>
          <w:p w:rsidR="00C20CA2" w:rsidRPr="00C20CA2" w:rsidRDefault="00C20CA2" w:rsidP="00031743">
            <w:pPr>
              <w:spacing w:line="300" w:lineRule="exact"/>
              <w:jc w:val="center"/>
              <w:rPr>
                <w:rFonts w:ascii="宋体" w:hAnsi="宋体"/>
                <w:sz w:val="18"/>
                <w:szCs w:val="18"/>
              </w:rPr>
            </w:pPr>
            <w:r w:rsidRPr="00C20CA2">
              <w:rPr>
                <w:rFonts w:ascii="宋体" w:hAnsi="宋体" w:hint="eastAsia"/>
                <w:sz w:val="18"/>
                <w:szCs w:val="18"/>
              </w:rPr>
              <w:t>水利工程博士后科研流动站</w:t>
            </w:r>
          </w:p>
        </w:tc>
        <w:tc>
          <w:tcPr>
            <w:tcW w:w="944" w:type="pct"/>
            <w:vAlign w:val="center"/>
          </w:tcPr>
          <w:p w:rsidR="00C20CA2" w:rsidRPr="00C20CA2" w:rsidRDefault="00C20CA2" w:rsidP="00031743">
            <w:pPr>
              <w:spacing w:line="300" w:lineRule="exact"/>
              <w:jc w:val="center"/>
              <w:rPr>
                <w:rFonts w:ascii="宋体" w:hAnsi="宋体"/>
                <w:sz w:val="18"/>
                <w:szCs w:val="18"/>
              </w:rPr>
            </w:pPr>
            <w:r w:rsidRPr="00C20CA2">
              <w:rPr>
                <w:rFonts w:ascii="宋体" w:hAnsi="宋体" w:hint="eastAsia"/>
                <w:sz w:val="18"/>
                <w:szCs w:val="18"/>
              </w:rPr>
              <w:t>水文学及水资源</w:t>
            </w:r>
          </w:p>
        </w:tc>
        <w:tc>
          <w:tcPr>
            <w:tcW w:w="2560" w:type="pct"/>
            <w:shd w:val="clear" w:color="auto" w:fill="auto"/>
            <w:vAlign w:val="center"/>
          </w:tcPr>
          <w:p w:rsidR="00C20CA2" w:rsidRPr="00C20CA2" w:rsidRDefault="00C20CA2" w:rsidP="00031743">
            <w:pPr>
              <w:spacing w:line="300" w:lineRule="exact"/>
              <w:jc w:val="center"/>
              <w:rPr>
                <w:rFonts w:ascii="宋体" w:hAnsi="宋体"/>
                <w:sz w:val="18"/>
                <w:szCs w:val="18"/>
              </w:rPr>
            </w:pPr>
            <w:r w:rsidRPr="00C20CA2">
              <w:rPr>
                <w:rFonts w:ascii="宋体" w:hAnsi="宋体" w:hint="eastAsia"/>
                <w:sz w:val="18"/>
                <w:szCs w:val="18"/>
              </w:rPr>
              <w:t>水文学及水资源、工程管理</w:t>
            </w:r>
          </w:p>
        </w:tc>
        <w:tc>
          <w:tcPr>
            <w:tcW w:w="1009" w:type="pct"/>
            <w:vMerge w:val="restart"/>
            <w:vAlign w:val="center"/>
          </w:tcPr>
          <w:p w:rsidR="00C20CA2" w:rsidRPr="00C20CA2" w:rsidRDefault="00C20CA2" w:rsidP="00031743">
            <w:pPr>
              <w:jc w:val="left"/>
              <w:rPr>
                <w:rFonts w:ascii="宋体" w:hAnsi="宋体"/>
                <w:sz w:val="18"/>
                <w:szCs w:val="18"/>
              </w:rPr>
            </w:pPr>
            <w:r w:rsidRPr="00C20CA2">
              <w:rPr>
                <w:rFonts w:ascii="宋体" w:hAnsi="宋体"/>
                <w:sz w:val="18"/>
                <w:szCs w:val="18"/>
              </w:rPr>
              <w:t>联系人：</w:t>
            </w:r>
            <w:r w:rsidRPr="00C20CA2">
              <w:rPr>
                <w:rFonts w:ascii="宋体" w:hAnsi="宋体" w:hint="eastAsia"/>
                <w:sz w:val="18"/>
                <w:szCs w:val="18"/>
              </w:rPr>
              <w:t>栾</w:t>
            </w:r>
            <w:r w:rsidR="009B710E">
              <w:rPr>
                <w:rFonts w:ascii="宋体" w:hAnsi="宋体" w:hint="eastAsia"/>
                <w:sz w:val="18"/>
                <w:szCs w:val="18"/>
              </w:rPr>
              <w:t>学鹏</w:t>
            </w:r>
            <w:r w:rsidR="004670EB">
              <w:rPr>
                <w:rFonts w:ascii="宋体" w:hAnsi="宋体" w:hint="eastAsia"/>
                <w:sz w:val="18"/>
                <w:szCs w:val="18"/>
              </w:rPr>
              <w:t>，</w:t>
            </w:r>
            <w:r w:rsidRPr="00C20CA2">
              <w:rPr>
                <w:rFonts w:ascii="宋体" w:hAnsi="宋体" w:hint="eastAsia"/>
                <w:sz w:val="18"/>
                <w:szCs w:val="18"/>
              </w:rPr>
              <w:t>吴玉凤</w:t>
            </w:r>
          </w:p>
          <w:p w:rsidR="00C20CA2" w:rsidRPr="00C20CA2" w:rsidRDefault="00C20CA2" w:rsidP="00031743">
            <w:pPr>
              <w:jc w:val="left"/>
              <w:rPr>
                <w:rFonts w:ascii="宋体" w:hAnsi="宋体"/>
                <w:sz w:val="18"/>
                <w:szCs w:val="18"/>
              </w:rPr>
            </w:pPr>
            <w:r w:rsidRPr="00C20CA2">
              <w:rPr>
                <w:rFonts w:ascii="宋体" w:hAnsi="宋体" w:hint="eastAsia"/>
                <w:sz w:val="18"/>
                <w:szCs w:val="18"/>
              </w:rPr>
              <w:t>联系电话：0717-6392318</w:t>
            </w:r>
          </w:p>
          <w:p w:rsidR="00C20CA2" w:rsidRPr="00C20CA2" w:rsidRDefault="00C20CA2" w:rsidP="00031743">
            <w:pPr>
              <w:spacing w:line="300" w:lineRule="exact"/>
              <w:jc w:val="left"/>
              <w:rPr>
                <w:rFonts w:ascii="宋体" w:hAnsi="宋体"/>
                <w:sz w:val="18"/>
                <w:szCs w:val="18"/>
              </w:rPr>
            </w:pPr>
            <w:r w:rsidRPr="00C20CA2">
              <w:rPr>
                <w:rFonts w:ascii="宋体" w:hAnsi="宋体" w:hint="eastAsia"/>
                <w:sz w:val="18"/>
                <w:szCs w:val="18"/>
              </w:rPr>
              <w:t>联系邮箱</w:t>
            </w:r>
            <w:r w:rsidRPr="00C20CA2">
              <w:rPr>
                <w:rFonts w:ascii="宋体" w:hAnsi="宋体"/>
                <w:sz w:val="18"/>
                <w:szCs w:val="18"/>
              </w:rPr>
              <w:t>:</w:t>
            </w:r>
            <w:r w:rsidRPr="00C20CA2">
              <w:rPr>
                <w:rFonts w:ascii="宋体" w:hAnsi="宋体" w:hint="eastAsia"/>
                <w:sz w:val="18"/>
                <w:szCs w:val="18"/>
              </w:rPr>
              <w:t>shyb@ctgu.edu.cn</w:t>
            </w:r>
          </w:p>
        </w:tc>
      </w:tr>
      <w:tr w:rsidR="00C20CA2" w:rsidRPr="00C20CA2" w:rsidTr="00617545">
        <w:trPr>
          <w:jc w:val="center"/>
        </w:trPr>
        <w:tc>
          <w:tcPr>
            <w:tcW w:w="487" w:type="pct"/>
            <w:vMerge/>
            <w:vAlign w:val="center"/>
          </w:tcPr>
          <w:p w:rsidR="00C20CA2" w:rsidRPr="00C20CA2" w:rsidRDefault="00C20CA2" w:rsidP="00031743">
            <w:pPr>
              <w:spacing w:line="300" w:lineRule="exact"/>
              <w:jc w:val="center"/>
              <w:rPr>
                <w:rFonts w:ascii="宋体" w:hAnsi="宋体"/>
                <w:sz w:val="18"/>
                <w:szCs w:val="18"/>
              </w:rPr>
            </w:pPr>
          </w:p>
        </w:tc>
        <w:tc>
          <w:tcPr>
            <w:tcW w:w="944" w:type="pct"/>
            <w:vAlign w:val="center"/>
          </w:tcPr>
          <w:p w:rsidR="00C20CA2" w:rsidRPr="00C20CA2" w:rsidRDefault="00C20CA2" w:rsidP="00031743">
            <w:pPr>
              <w:spacing w:line="300" w:lineRule="exact"/>
              <w:jc w:val="center"/>
              <w:rPr>
                <w:rFonts w:ascii="宋体" w:hAnsi="宋体"/>
                <w:sz w:val="18"/>
                <w:szCs w:val="18"/>
              </w:rPr>
            </w:pPr>
            <w:r w:rsidRPr="00C20CA2">
              <w:rPr>
                <w:rFonts w:ascii="宋体" w:hAnsi="宋体" w:hint="eastAsia"/>
                <w:sz w:val="18"/>
                <w:szCs w:val="18"/>
              </w:rPr>
              <w:t>水力学及河流动力学</w:t>
            </w:r>
          </w:p>
        </w:tc>
        <w:tc>
          <w:tcPr>
            <w:tcW w:w="2560" w:type="pct"/>
            <w:shd w:val="clear" w:color="auto" w:fill="auto"/>
            <w:vAlign w:val="center"/>
          </w:tcPr>
          <w:p w:rsidR="00C20CA2" w:rsidRPr="00C20CA2" w:rsidRDefault="00C20CA2" w:rsidP="00031743">
            <w:pPr>
              <w:spacing w:line="300" w:lineRule="exact"/>
              <w:jc w:val="center"/>
              <w:rPr>
                <w:rFonts w:ascii="宋体" w:hAnsi="宋体"/>
                <w:sz w:val="18"/>
                <w:szCs w:val="18"/>
              </w:rPr>
            </w:pPr>
            <w:r w:rsidRPr="00C20CA2">
              <w:rPr>
                <w:rFonts w:ascii="宋体" w:hAnsi="宋体" w:hint="eastAsia"/>
                <w:sz w:val="18"/>
                <w:szCs w:val="18"/>
              </w:rPr>
              <w:t>鱼类行为与过坝技术</w:t>
            </w:r>
          </w:p>
        </w:tc>
        <w:tc>
          <w:tcPr>
            <w:tcW w:w="1009" w:type="pct"/>
            <w:vMerge/>
            <w:vAlign w:val="center"/>
          </w:tcPr>
          <w:p w:rsidR="00C20CA2" w:rsidRPr="00C20CA2" w:rsidRDefault="00C20CA2" w:rsidP="00031743">
            <w:pPr>
              <w:spacing w:line="300" w:lineRule="exact"/>
              <w:jc w:val="left"/>
              <w:rPr>
                <w:rFonts w:ascii="宋体" w:hAnsi="宋体"/>
                <w:sz w:val="18"/>
                <w:szCs w:val="18"/>
              </w:rPr>
            </w:pPr>
          </w:p>
        </w:tc>
      </w:tr>
      <w:tr w:rsidR="002476E0" w:rsidRPr="00C20CA2" w:rsidTr="00617545">
        <w:trPr>
          <w:trHeight w:val="1045"/>
          <w:jc w:val="center"/>
        </w:trPr>
        <w:tc>
          <w:tcPr>
            <w:tcW w:w="487" w:type="pct"/>
            <w:vMerge/>
            <w:vAlign w:val="center"/>
          </w:tcPr>
          <w:p w:rsidR="002476E0" w:rsidRPr="00C20CA2" w:rsidRDefault="002476E0" w:rsidP="00031743">
            <w:pPr>
              <w:spacing w:line="300" w:lineRule="exact"/>
              <w:jc w:val="center"/>
              <w:rPr>
                <w:rFonts w:ascii="宋体" w:hAnsi="宋体"/>
                <w:sz w:val="18"/>
                <w:szCs w:val="18"/>
              </w:rPr>
            </w:pPr>
          </w:p>
        </w:tc>
        <w:tc>
          <w:tcPr>
            <w:tcW w:w="944" w:type="pct"/>
            <w:vAlign w:val="center"/>
          </w:tcPr>
          <w:p w:rsidR="002476E0" w:rsidRPr="00C20CA2" w:rsidRDefault="002476E0" w:rsidP="00031743">
            <w:pPr>
              <w:spacing w:line="300" w:lineRule="exact"/>
              <w:jc w:val="center"/>
              <w:rPr>
                <w:rFonts w:ascii="宋体" w:hAnsi="宋体"/>
                <w:sz w:val="18"/>
                <w:szCs w:val="18"/>
              </w:rPr>
            </w:pPr>
            <w:r w:rsidRPr="00C20CA2">
              <w:rPr>
                <w:rFonts w:ascii="宋体" w:hAnsi="宋体" w:hint="eastAsia"/>
                <w:sz w:val="18"/>
                <w:szCs w:val="18"/>
              </w:rPr>
              <w:t>水工结构工程</w:t>
            </w:r>
          </w:p>
        </w:tc>
        <w:tc>
          <w:tcPr>
            <w:tcW w:w="2560" w:type="pct"/>
            <w:shd w:val="clear" w:color="auto" w:fill="auto"/>
            <w:vAlign w:val="center"/>
          </w:tcPr>
          <w:p w:rsidR="002476E0" w:rsidRPr="00C20CA2" w:rsidRDefault="002476E0" w:rsidP="00031743">
            <w:pPr>
              <w:spacing w:line="300" w:lineRule="exact"/>
              <w:jc w:val="center"/>
              <w:rPr>
                <w:rFonts w:ascii="宋体" w:hAnsi="宋体"/>
                <w:sz w:val="18"/>
                <w:szCs w:val="18"/>
              </w:rPr>
            </w:pPr>
            <w:proofErr w:type="gramStart"/>
            <w:r w:rsidRPr="00C20CA2">
              <w:rPr>
                <w:rFonts w:ascii="宋体" w:hAnsi="宋体" w:hint="eastAsia"/>
                <w:sz w:val="18"/>
                <w:szCs w:val="18"/>
              </w:rPr>
              <w:t>卸荷岩体力学</w:t>
            </w:r>
            <w:proofErr w:type="gramEnd"/>
            <w:r w:rsidRPr="00C20CA2">
              <w:rPr>
                <w:rFonts w:ascii="宋体" w:hAnsi="宋体" w:hint="eastAsia"/>
                <w:sz w:val="18"/>
                <w:szCs w:val="18"/>
              </w:rPr>
              <w:t>特性研究</w:t>
            </w:r>
            <w:r>
              <w:rPr>
                <w:rFonts w:ascii="宋体" w:hAnsi="宋体" w:hint="eastAsia"/>
                <w:sz w:val="18"/>
                <w:szCs w:val="18"/>
              </w:rPr>
              <w:t>/</w:t>
            </w:r>
            <w:r w:rsidRPr="00C20CA2">
              <w:rPr>
                <w:rFonts w:ascii="宋体" w:hAnsi="宋体" w:hint="eastAsia"/>
                <w:sz w:val="18"/>
                <w:szCs w:val="18"/>
              </w:rPr>
              <w:t>深地岩体稳定性与支护研究</w:t>
            </w:r>
            <w:r>
              <w:rPr>
                <w:rFonts w:ascii="宋体" w:hAnsi="宋体" w:hint="eastAsia"/>
                <w:sz w:val="18"/>
                <w:szCs w:val="18"/>
              </w:rPr>
              <w:t>/</w:t>
            </w:r>
            <w:r w:rsidRPr="00C20CA2">
              <w:rPr>
                <w:rFonts w:ascii="宋体" w:hAnsi="宋体" w:hint="eastAsia"/>
                <w:sz w:val="18"/>
                <w:szCs w:val="18"/>
              </w:rPr>
              <w:t>混凝土结构耐久性</w:t>
            </w:r>
            <w:r>
              <w:rPr>
                <w:rFonts w:ascii="宋体" w:hAnsi="宋体" w:hint="eastAsia"/>
                <w:sz w:val="18"/>
                <w:szCs w:val="18"/>
              </w:rPr>
              <w:t>/</w:t>
            </w:r>
            <w:proofErr w:type="gramStart"/>
            <w:r w:rsidRPr="00C20CA2">
              <w:rPr>
                <w:rFonts w:ascii="宋体" w:hAnsi="宋体" w:hint="eastAsia"/>
                <w:sz w:val="18"/>
                <w:szCs w:val="18"/>
              </w:rPr>
              <w:t>卸荷岩土</w:t>
            </w:r>
            <w:proofErr w:type="gramEnd"/>
            <w:r w:rsidRPr="00C20CA2">
              <w:rPr>
                <w:rFonts w:ascii="宋体" w:hAnsi="宋体" w:hint="eastAsia"/>
                <w:sz w:val="18"/>
                <w:szCs w:val="18"/>
              </w:rPr>
              <w:t>稳定性与支护研究</w:t>
            </w:r>
            <w:r>
              <w:rPr>
                <w:rFonts w:ascii="宋体" w:hAnsi="宋体" w:hint="eastAsia"/>
                <w:sz w:val="18"/>
                <w:szCs w:val="18"/>
              </w:rPr>
              <w:t>/</w:t>
            </w:r>
            <w:r w:rsidRPr="00C20CA2">
              <w:rPr>
                <w:rFonts w:ascii="宋体" w:hAnsi="宋体" w:hint="eastAsia"/>
                <w:sz w:val="18"/>
                <w:szCs w:val="18"/>
              </w:rPr>
              <w:t>水工结构和岩土工程领域的多场耦合（THMC）问题及其数值方法</w:t>
            </w:r>
            <w:r>
              <w:rPr>
                <w:rFonts w:ascii="宋体" w:hAnsi="宋体" w:hint="eastAsia"/>
                <w:sz w:val="18"/>
                <w:szCs w:val="18"/>
              </w:rPr>
              <w:t>/</w:t>
            </w:r>
            <w:r w:rsidRPr="00C20CA2">
              <w:rPr>
                <w:rFonts w:ascii="宋体" w:hAnsi="宋体" w:hint="eastAsia"/>
                <w:sz w:val="18"/>
                <w:szCs w:val="18"/>
              </w:rPr>
              <w:t>地质灾害预测预报及防治</w:t>
            </w:r>
          </w:p>
        </w:tc>
        <w:tc>
          <w:tcPr>
            <w:tcW w:w="1009" w:type="pct"/>
            <w:vMerge/>
            <w:vAlign w:val="center"/>
          </w:tcPr>
          <w:p w:rsidR="002476E0" w:rsidRPr="00C20CA2" w:rsidRDefault="002476E0" w:rsidP="00031743">
            <w:pPr>
              <w:spacing w:line="300" w:lineRule="exact"/>
              <w:jc w:val="left"/>
              <w:rPr>
                <w:rFonts w:ascii="宋体" w:hAnsi="宋体"/>
                <w:sz w:val="18"/>
                <w:szCs w:val="18"/>
              </w:rPr>
            </w:pPr>
          </w:p>
        </w:tc>
      </w:tr>
      <w:tr w:rsidR="00EE45DC" w:rsidRPr="00C20CA2" w:rsidTr="00617545">
        <w:trPr>
          <w:trHeight w:val="692"/>
          <w:jc w:val="center"/>
        </w:trPr>
        <w:tc>
          <w:tcPr>
            <w:tcW w:w="487" w:type="pct"/>
            <w:vMerge/>
            <w:vAlign w:val="center"/>
          </w:tcPr>
          <w:p w:rsidR="00EE45DC" w:rsidRPr="00C20CA2" w:rsidRDefault="00EE45DC" w:rsidP="00031743">
            <w:pPr>
              <w:spacing w:line="300" w:lineRule="exact"/>
              <w:jc w:val="center"/>
              <w:rPr>
                <w:rFonts w:ascii="宋体" w:hAnsi="宋体"/>
                <w:sz w:val="18"/>
                <w:szCs w:val="18"/>
              </w:rPr>
            </w:pPr>
          </w:p>
        </w:tc>
        <w:tc>
          <w:tcPr>
            <w:tcW w:w="944" w:type="pct"/>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hint="eastAsia"/>
                <w:sz w:val="18"/>
                <w:szCs w:val="18"/>
              </w:rPr>
              <w:t>水利水电工程</w:t>
            </w:r>
          </w:p>
        </w:tc>
        <w:tc>
          <w:tcPr>
            <w:tcW w:w="2560" w:type="pct"/>
            <w:shd w:val="clear" w:color="auto" w:fill="auto"/>
            <w:vAlign w:val="center"/>
          </w:tcPr>
          <w:p w:rsidR="00EE45DC" w:rsidRPr="00C20CA2" w:rsidRDefault="00EE45DC" w:rsidP="002476E0">
            <w:pPr>
              <w:spacing w:line="300" w:lineRule="exact"/>
              <w:jc w:val="center"/>
              <w:rPr>
                <w:rFonts w:ascii="宋体" w:hAnsi="宋体"/>
                <w:sz w:val="18"/>
                <w:szCs w:val="18"/>
              </w:rPr>
            </w:pPr>
            <w:r w:rsidRPr="00C20CA2">
              <w:rPr>
                <w:rFonts w:ascii="宋体" w:hAnsi="宋体" w:hint="eastAsia"/>
                <w:sz w:val="18"/>
                <w:szCs w:val="18"/>
              </w:rPr>
              <w:t>高坝设计理论及应用</w:t>
            </w:r>
            <w:r>
              <w:rPr>
                <w:rFonts w:ascii="宋体" w:hAnsi="宋体" w:hint="eastAsia"/>
                <w:sz w:val="18"/>
                <w:szCs w:val="18"/>
              </w:rPr>
              <w:t>/</w:t>
            </w:r>
            <w:r w:rsidRPr="00C20CA2">
              <w:rPr>
                <w:rFonts w:ascii="宋体" w:hAnsi="宋体" w:hint="eastAsia"/>
                <w:sz w:val="18"/>
                <w:szCs w:val="18"/>
              </w:rPr>
              <w:t>工程力学</w:t>
            </w:r>
            <w:r>
              <w:rPr>
                <w:rFonts w:ascii="宋体" w:hAnsi="宋体" w:hint="eastAsia"/>
                <w:sz w:val="18"/>
                <w:szCs w:val="18"/>
              </w:rPr>
              <w:t>/</w:t>
            </w:r>
            <w:r w:rsidRPr="00C20CA2">
              <w:rPr>
                <w:rFonts w:ascii="宋体" w:hAnsi="宋体" w:hint="eastAsia"/>
                <w:sz w:val="18"/>
                <w:szCs w:val="18"/>
              </w:rPr>
              <w:t>水利工程施工与管理</w:t>
            </w:r>
            <w:r>
              <w:rPr>
                <w:rFonts w:ascii="宋体" w:hAnsi="宋体" w:hint="eastAsia"/>
                <w:sz w:val="18"/>
                <w:szCs w:val="18"/>
              </w:rPr>
              <w:t>/</w:t>
            </w:r>
            <w:r w:rsidRPr="00C20CA2">
              <w:rPr>
                <w:rFonts w:ascii="宋体" w:hAnsi="宋体" w:hint="eastAsia"/>
                <w:sz w:val="18"/>
                <w:szCs w:val="18"/>
              </w:rPr>
              <w:t>水利水电工程</w:t>
            </w:r>
            <w:r>
              <w:rPr>
                <w:rFonts w:ascii="宋体" w:hAnsi="宋体" w:hint="eastAsia"/>
                <w:sz w:val="18"/>
                <w:szCs w:val="18"/>
              </w:rPr>
              <w:t>/</w:t>
            </w:r>
            <w:r w:rsidRPr="00C20CA2">
              <w:rPr>
                <w:rFonts w:ascii="宋体" w:hAnsi="宋体" w:hint="eastAsia"/>
                <w:sz w:val="18"/>
                <w:szCs w:val="18"/>
              </w:rPr>
              <w:t>水工建筑物安全监测及健康诊断</w:t>
            </w:r>
          </w:p>
        </w:tc>
        <w:tc>
          <w:tcPr>
            <w:tcW w:w="1009" w:type="pct"/>
            <w:vMerge/>
            <w:vAlign w:val="center"/>
          </w:tcPr>
          <w:p w:rsidR="00EE45DC" w:rsidRPr="00C20CA2" w:rsidRDefault="00EE45DC" w:rsidP="00031743">
            <w:pPr>
              <w:spacing w:line="300" w:lineRule="exact"/>
              <w:jc w:val="left"/>
              <w:rPr>
                <w:rFonts w:ascii="宋体" w:hAnsi="宋体"/>
                <w:sz w:val="18"/>
                <w:szCs w:val="18"/>
              </w:rPr>
            </w:pPr>
          </w:p>
        </w:tc>
      </w:tr>
      <w:tr w:rsidR="00C20CA2" w:rsidRPr="00C20CA2" w:rsidTr="00617545">
        <w:trPr>
          <w:jc w:val="center"/>
        </w:trPr>
        <w:tc>
          <w:tcPr>
            <w:tcW w:w="487" w:type="pct"/>
            <w:vMerge/>
            <w:vAlign w:val="center"/>
          </w:tcPr>
          <w:p w:rsidR="00C20CA2" w:rsidRPr="00C20CA2" w:rsidRDefault="00C20CA2" w:rsidP="00031743">
            <w:pPr>
              <w:spacing w:line="300" w:lineRule="exact"/>
              <w:jc w:val="center"/>
              <w:rPr>
                <w:rFonts w:ascii="宋体" w:hAnsi="宋体"/>
                <w:sz w:val="18"/>
                <w:szCs w:val="18"/>
              </w:rPr>
            </w:pPr>
          </w:p>
        </w:tc>
        <w:tc>
          <w:tcPr>
            <w:tcW w:w="944" w:type="pct"/>
            <w:vAlign w:val="center"/>
          </w:tcPr>
          <w:p w:rsidR="00C20CA2" w:rsidRPr="00C20CA2" w:rsidRDefault="00C20CA2" w:rsidP="00031743">
            <w:pPr>
              <w:spacing w:line="300" w:lineRule="exact"/>
              <w:jc w:val="center"/>
              <w:rPr>
                <w:rFonts w:ascii="宋体" w:hAnsi="宋体"/>
                <w:sz w:val="18"/>
                <w:szCs w:val="18"/>
              </w:rPr>
            </w:pPr>
            <w:r w:rsidRPr="00C20CA2">
              <w:rPr>
                <w:rFonts w:ascii="宋体" w:hAnsi="宋体" w:hint="eastAsia"/>
                <w:sz w:val="18"/>
                <w:szCs w:val="18"/>
              </w:rPr>
              <w:t>生态水利学</w:t>
            </w:r>
          </w:p>
        </w:tc>
        <w:tc>
          <w:tcPr>
            <w:tcW w:w="2560" w:type="pct"/>
            <w:shd w:val="clear" w:color="auto" w:fill="auto"/>
            <w:vAlign w:val="center"/>
          </w:tcPr>
          <w:p w:rsidR="00C20CA2" w:rsidRPr="00C20CA2" w:rsidRDefault="00C20CA2" w:rsidP="00031743">
            <w:pPr>
              <w:spacing w:line="300" w:lineRule="exact"/>
              <w:jc w:val="center"/>
              <w:rPr>
                <w:rFonts w:ascii="宋体" w:hAnsi="宋体"/>
                <w:sz w:val="18"/>
                <w:szCs w:val="18"/>
              </w:rPr>
            </w:pPr>
            <w:r w:rsidRPr="00C20CA2">
              <w:rPr>
                <w:rFonts w:ascii="宋体" w:hAnsi="宋体" w:hint="eastAsia"/>
                <w:sz w:val="18"/>
                <w:szCs w:val="18"/>
              </w:rPr>
              <w:t>生态水利学</w:t>
            </w:r>
          </w:p>
        </w:tc>
        <w:tc>
          <w:tcPr>
            <w:tcW w:w="1009" w:type="pct"/>
            <w:vMerge/>
            <w:vAlign w:val="center"/>
          </w:tcPr>
          <w:p w:rsidR="00C20CA2" w:rsidRPr="00C20CA2" w:rsidRDefault="00C20CA2" w:rsidP="00031743">
            <w:pPr>
              <w:spacing w:line="300" w:lineRule="exact"/>
              <w:jc w:val="left"/>
              <w:rPr>
                <w:rFonts w:ascii="宋体" w:hAnsi="宋体"/>
                <w:sz w:val="18"/>
                <w:szCs w:val="18"/>
              </w:rPr>
            </w:pPr>
          </w:p>
        </w:tc>
      </w:tr>
      <w:tr w:rsidR="00EE45DC" w:rsidRPr="00C20CA2" w:rsidTr="00617545">
        <w:trPr>
          <w:trHeight w:val="1231"/>
          <w:jc w:val="center"/>
        </w:trPr>
        <w:tc>
          <w:tcPr>
            <w:tcW w:w="487" w:type="pct"/>
            <w:vMerge w:val="restart"/>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hint="eastAsia"/>
                <w:sz w:val="18"/>
                <w:szCs w:val="18"/>
              </w:rPr>
              <w:t>土木工程博士后科研流动站</w:t>
            </w:r>
          </w:p>
        </w:tc>
        <w:tc>
          <w:tcPr>
            <w:tcW w:w="944" w:type="pct"/>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sz w:val="18"/>
                <w:szCs w:val="18"/>
              </w:rPr>
              <w:t>岩土工程</w:t>
            </w:r>
          </w:p>
        </w:tc>
        <w:tc>
          <w:tcPr>
            <w:tcW w:w="2560" w:type="pct"/>
            <w:shd w:val="clear" w:color="auto" w:fill="auto"/>
            <w:vAlign w:val="center"/>
          </w:tcPr>
          <w:p w:rsidR="00EE45DC" w:rsidRPr="00C20CA2" w:rsidRDefault="00EE45DC" w:rsidP="00031743">
            <w:pPr>
              <w:spacing w:line="300" w:lineRule="exact"/>
              <w:jc w:val="center"/>
              <w:rPr>
                <w:rFonts w:ascii="宋体" w:hAnsi="宋体"/>
                <w:sz w:val="18"/>
                <w:szCs w:val="18"/>
              </w:rPr>
            </w:pPr>
            <w:proofErr w:type="gramStart"/>
            <w:r w:rsidRPr="00C20CA2">
              <w:rPr>
                <w:rFonts w:ascii="宋体" w:hAnsi="宋体"/>
                <w:sz w:val="18"/>
                <w:szCs w:val="18"/>
              </w:rPr>
              <w:t>卸荷岩体力学</w:t>
            </w:r>
            <w:proofErr w:type="gramEnd"/>
            <w:r w:rsidRPr="00C20CA2">
              <w:rPr>
                <w:rFonts w:ascii="宋体" w:hAnsi="宋体"/>
                <w:sz w:val="18"/>
                <w:szCs w:val="18"/>
              </w:rPr>
              <w:t>理论及应用</w:t>
            </w:r>
            <w:r>
              <w:rPr>
                <w:rFonts w:ascii="宋体" w:hAnsi="宋体" w:hint="eastAsia"/>
                <w:sz w:val="18"/>
                <w:szCs w:val="18"/>
              </w:rPr>
              <w:t>/</w:t>
            </w:r>
            <w:r w:rsidRPr="00C20CA2">
              <w:rPr>
                <w:rFonts w:ascii="宋体" w:hAnsi="宋体"/>
                <w:sz w:val="18"/>
                <w:szCs w:val="18"/>
              </w:rPr>
              <w:t>深地与远海工程岩体力学特性及应用</w:t>
            </w:r>
            <w:r>
              <w:rPr>
                <w:rFonts w:ascii="宋体" w:hAnsi="宋体" w:hint="eastAsia"/>
                <w:sz w:val="18"/>
                <w:szCs w:val="18"/>
              </w:rPr>
              <w:t>/</w:t>
            </w:r>
            <w:r w:rsidRPr="00C20CA2">
              <w:rPr>
                <w:rFonts w:ascii="宋体" w:hAnsi="宋体"/>
                <w:sz w:val="18"/>
                <w:szCs w:val="18"/>
              </w:rPr>
              <w:t>工程岩体全生命周期性能劣化及预测</w:t>
            </w:r>
            <w:r>
              <w:rPr>
                <w:rFonts w:ascii="宋体" w:hAnsi="宋体" w:hint="eastAsia"/>
                <w:sz w:val="18"/>
                <w:szCs w:val="18"/>
              </w:rPr>
              <w:t>/</w:t>
            </w:r>
            <w:r w:rsidRPr="00C20CA2">
              <w:rPr>
                <w:rFonts w:ascii="宋体" w:hAnsi="宋体"/>
                <w:sz w:val="18"/>
                <w:szCs w:val="18"/>
              </w:rPr>
              <w:t>非饱和土力学特性研究及测试技术</w:t>
            </w:r>
            <w:r>
              <w:rPr>
                <w:rFonts w:ascii="宋体" w:hAnsi="宋体" w:hint="eastAsia"/>
                <w:sz w:val="18"/>
                <w:szCs w:val="18"/>
              </w:rPr>
              <w:t>/</w:t>
            </w:r>
            <w:r w:rsidRPr="00C20CA2">
              <w:rPr>
                <w:rFonts w:ascii="宋体" w:hAnsi="宋体"/>
                <w:sz w:val="18"/>
                <w:szCs w:val="18"/>
              </w:rPr>
              <w:t>特殊土力学特性研究及改性技术</w:t>
            </w:r>
            <w:r>
              <w:rPr>
                <w:rFonts w:ascii="宋体" w:hAnsi="宋体" w:hint="eastAsia"/>
                <w:sz w:val="18"/>
                <w:szCs w:val="18"/>
              </w:rPr>
              <w:t>/</w:t>
            </w:r>
            <w:r w:rsidRPr="00C20CA2">
              <w:rPr>
                <w:rFonts w:ascii="宋体" w:hAnsi="宋体"/>
                <w:sz w:val="18"/>
                <w:szCs w:val="18"/>
              </w:rPr>
              <w:t>土与结构相互作用理论及应用</w:t>
            </w:r>
          </w:p>
        </w:tc>
        <w:tc>
          <w:tcPr>
            <w:tcW w:w="1009" w:type="pct"/>
            <w:vMerge w:val="restart"/>
            <w:vAlign w:val="center"/>
          </w:tcPr>
          <w:p w:rsidR="00EE45DC" w:rsidRPr="00C20CA2" w:rsidRDefault="00EE45DC" w:rsidP="00031743">
            <w:pPr>
              <w:spacing w:line="300" w:lineRule="exact"/>
              <w:jc w:val="left"/>
              <w:rPr>
                <w:rFonts w:ascii="宋体" w:hAnsi="宋体"/>
                <w:sz w:val="18"/>
                <w:szCs w:val="18"/>
              </w:rPr>
            </w:pPr>
            <w:r w:rsidRPr="00C20CA2">
              <w:rPr>
                <w:rFonts w:ascii="宋体" w:hAnsi="宋体"/>
                <w:sz w:val="18"/>
                <w:szCs w:val="18"/>
              </w:rPr>
              <w:t>联系人：徐理</w:t>
            </w:r>
            <w:r>
              <w:rPr>
                <w:rFonts w:ascii="宋体" w:hAnsi="宋体" w:hint="eastAsia"/>
                <w:sz w:val="18"/>
                <w:szCs w:val="18"/>
              </w:rPr>
              <w:t>，</w:t>
            </w:r>
            <w:r w:rsidRPr="00C20CA2">
              <w:rPr>
                <w:rFonts w:ascii="宋体" w:hAnsi="宋体" w:hint="eastAsia"/>
                <w:sz w:val="18"/>
                <w:szCs w:val="18"/>
              </w:rPr>
              <w:t>江巍</w:t>
            </w:r>
          </w:p>
          <w:p w:rsidR="00EE45DC" w:rsidRPr="00C20CA2" w:rsidRDefault="00EE45DC" w:rsidP="00031743">
            <w:pPr>
              <w:spacing w:line="300" w:lineRule="exact"/>
              <w:jc w:val="left"/>
              <w:rPr>
                <w:rFonts w:ascii="宋体" w:hAnsi="宋体"/>
                <w:sz w:val="18"/>
                <w:szCs w:val="18"/>
              </w:rPr>
            </w:pPr>
            <w:r w:rsidRPr="00C20CA2">
              <w:rPr>
                <w:rFonts w:ascii="宋体" w:hAnsi="宋体" w:hint="eastAsia"/>
                <w:sz w:val="18"/>
                <w:szCs w:val="18"/>
              </w:rPr>
              <w:t>联系电话：0</w:t>
            </w:r>
            <w:r w:rsidRPr="00C20CA2">
              <w:rPr>
                <w:rFonts w:ascii="宋体" w:hAnsi="宋体"/>
                <w:sz w:val="18"/>
                <w:szCs w:val="18"/>
              </w:rPr>
              <w:t>717-6392634</w:t>
            </w:r>
            <w:r w:rsidRPr="00C20CA2">
              <w:rPr>
                <w:rFonts w:ascii="宋体" w:hAnsi="宋体" w:hint="eastAsia"/>
                <w:sz w:val="18"/>
                <w:szCs w:val="18"/>
              </w:rPr>
              <w:t>、</w:t>
            </w:r>
            <w:r w:rsidRPr="00C20CA2">
              <w:rPr>
                <w:rFonts w:ascii="宋体" w:hAnsi="宋体"/>
                <w:sz w:val="18"/>
                <w:szCs w:val="18"/>
              </w:rPr>
              <w:t>0717-6392</w:t>
            </w:r>
            <w:r w:rsidRPr="00C20CA2">
              <w:rPr>
                <w:rFonts w:ascii="宋体" w:hAnsi="宋体" w:hint="eastAsia"/>
                <w:sz w:val="18"/>
                <w:szCs w:val="18"/>
              </w:rPr>
              <w:t>022</w:t>
            </w:r>
          </w:p>
          <w:p w:rsidR="00EE45DC" w:rsidRPr="00C20CA2" w:rsidRDefault="00EE45DC" w:rsidP="00031743">
            <w:pPr>
              <w:spacing w:line="300" w:lineRule="exact"/>
              <w:jc w:val="left"/>
              <w:rPr>
                <w:rFonts w:ascii="宋体" w:hAnsi="宋体"/>
                <w:sz w:val="18"/>
                <w:szCs w:val="18"/>
              </w:rPr>
            </w:pPr>
            <w:r w:rsidRPr="00C20CA2">
              <w:rPr>
                <w:rFonts w:ascii="宋体" w:hAnsi="宋体" w:hint="eastAsia"/>
                <w:sz w:val="18"/>
                <w:szCs w:val="18"/>
              </w:rPr>
              <w:t>联系邮箱</w:t>
            </w:r>
            <w:r w:rsidRPr="00C20CA2">
              <w:rPr>
                <w:rFonts w:ascii="宋体" w:hAnsi="宋体"/>
                <w:sz w:val="18"/>
                <w:szCs w:val="18"/>
              </w:rPr>
              <w:t>:</w:t>
            </w:r>
            <w:hyperlink r:id="rId14" w:history="1">
              <w:r w:rsidRPr="00C20CA2">
                <w:rPr>
                  <w:rStyle w:val="a6"/>
                  <w:rFonts w:ascii="宋体" w:hAnsi="宋体"/>
                  <w:sz w:val="18"/>
                  <w:szCs w:val="18"/>
                </w:rPr>
                <w:t>448383280@qq.com</w:t>
              </w:r>
            </w:hyperlink>
            <w:r w:rsidRPr="00C20CA2">
              <w:rPr>
                <w:rFonts w:ascii="宋体" w:hAnsi="宋体" w:hint="eastAsia"/>
                <w:sz w:val="18"/>
                <w:szCs w:val="18"/>
              </w:rPr>
              <w:t>；</w:t>
            </w:r>
            <w:r w:rsidRPr="00C20CA2">
              <w:rPr>
                <w:rFonts w:ascii="宋体" w:hAnsi="宋体"/>
                <w:sz w:val="18"/>
                <w:szCs w:val="18"/>
              </w:rPr>
              <w:t>13205193@qq.com</w:t>
            </w:r>
          </w:p>
        </w:tc>
      </w:tr>
      <w:tr w:rsidR="00EE45DC" w:rsidRPr="00C20CA2" w:rsidTr="00617545">
        <w:trPr>
          <w:trHeight w:val="1263"/>
          <w:jc w:val="center"/>
        </w:trPr>
        <w:tc>
          <w:tcPr>
            <w:tcW w:w="487" w:type="pct"/>
            <w:vMerge/>
            <w:vAlign w:val="center"/>
          </w:tcPr>
          <w:p w:rsidR="00EE45DC" w:rsidRPr="00C20CA2" w:rsidRDefault="00EE45DC" w:rsidP="00031743">
            <w:pPr>
              <w:spacing w:line="300" w:lineRule="exact"/>
              <w:jc w:val="center"/>
              <w:rPr>
                <w:rFonts w:ascii="宋体" w:hAnsi="宋体"/>
                <w:sz w:val="18"/>
                <w:szCs w:val="18"/>
              </w:rPr>
            </w:pPr>
          </w:p>
        </w:tc>
        <w:tc>
          <w:tcPr>
            <w:tcW w:w="944" w:type="pct"/>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sz w:val="18"/>
                <w:szCs w:val="18"/>
              </w:rPr>
              <w:t>结构工程</w:t>
            </w:r>
          </w:p>
        </w:tc>
        <w:tc>
          <w:tcPr>
            <w:tcW w:w="2560" w:type="pct"/>
            <w:shd w:val="clear" w:color="auto" w:fill="auto"/>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hint="eastAsia"/>
                <w:sz w:val="18"/>
                <w:szCs w:val="18"/>
              </w:rPr>
              <w:t>混凝土材料动静态力学性能及强度理论</w:t>
            </w:r>
            <w:r>
              <w:rPr>
                <w:rFonts w:ascii="宋体" w:hAnsi="宋体" w:hint="eastAsia"/>
                <w:sz w:val="18"/>
                <w:szCs w:val="18"/>
              </w:rPr>
              <w:t>/</w:t>
            </w:r>
            <w:r w:rsidRPr="00C20CA2">
              <w:rPr>
                <w:rFonts w:ascii="宋体" w:hAnsi="宋体" w:hint="eastAsia"/>
                <w:sz w:val="18"/>
                <w:szCs w:val="18"/>
              </w:rPr>
              <w:t>工程结构地震响应数值分析理论及方法</w:t>
            </w:r>
            <w:r>
              <w:rPr>
                <w:rFonts w:ascii="宋体" w:hAnsi="宋体" w:hint="eastAsia"/>
                <w:sz w:val="18"/>
                <w:szCs w:val="18"/>
              </w:rPr>
              <w:t>/</w:t>
            </w:r>
            <w:r w:rsidRPr="00C20CA2">
              <w:rPr>
                <w:rFonts w:ascii="宋体" w:hAnsi="宋体" w:hint="eastAsia"/>
                <w:sz w:val="18"/>
                <w:szCs w:val="18"/>
              </w:rPr>
              <w:t>高性能抗震减灾结构新体系及分析理论</w:t>
            </w:r>
            <w:r>
              <w:rPr>
                <w:rFonts w:ascii="宋体" w:hAnsi="宋体" w:hint="eastAsia"/>
                <w:sz w:val="18"/>
                <w:szCs w:val="18"/>
              </w:rPr>
              <w:t>/</w:t>
            </w:r>
            <w:r w:rsidRPr="00C20CA2">
              <w:rPr>
                <w:rFonts w:ascii="宋体" w:hAnsi="宋体" w:hint="eastAsia"/>
                <w:sz w:val="18"/>
                <w:szCs w:val="18"/>
              </w:rPr>
              <w:t>高性能水泥基复合材料研发及固</w:t>
            </w:r>
            <w:proofErr w:type="gramStart"/>
            <w:r w:rsidRPr="00C20CA2">
              <w:rPr>
                <w:rFonts w:ascii="宋体" w:hAnsi="宋体" w:hint="eastAsia"/>
                <w:sz w:val="18"/>
                <w:szCs w:val="18"/>
              </w:rPr>
              <w:t>废利用</w:t>
            </w:r>
            <w:proofErr w:type="gramEnd"/>
            <w:r>
              <w:rPr>
                <w:rFonts w:ascii="宋体" w:hAnsi="宋体" w:hint="eastAsia"/>
                <w:sz w:val="18"/>
                <w:szCs w:val="18"/>
              </w:rPr>
              <w:t>/</w:t>
            </w:r>
            <w:r w:rsidRPr="00C20CA2">
              <w:rPr>
                <w:rFonts w:ascii="宋体" w:hAnsi="宋体" w:hint="eastAsia"/>
                <w:sz w:val="18"/>
                <w:szCs w:val="18"/>
              </w:rPr>
              <w:t>多孔建筑材料传热传质理论及仿真技术</w:t>
            </w:r>
            <w:r>
              <w:rPr>
                <w:rFonts w:ascii="宋体" w:hAnsi="宋体" w:hint="eastAsia"/>
                <w:sz w:val="18"/>
                <w:szCs w:val="18"/>
              </w:rPr>
              <w:t>/</w:t>
            </w:r>
            <w:r w:rsidRPr="00C20CA2">
              <w:rPr>
                <w:rFonts w:ascii="宋体" w:hAnsi="宋体" w:hint="eastAsia"/>
                <w:sz w:val="18"/>
                <w:szCs w:val="18"/>
              </w:rPr>
              <w:t>混凝土结构耐久性理论与检测修复技术</w:t>
            </w:r>
          </w:p>
        </w:tc>
        <w:tc>
          <w:tcPr>
            <w:tcW w:w="1009" w:type="pct"/>
            <w:vMerge/>
            <w:vAlign w:val="center"/>
          </w:tcPr>
          <w:p w:rsidR="00EE45DC" w:rsidRPr="00C20CA2" w:rsidRDefault="00EE45DC" w:rsidP="00031743">
            <w:pPr>
              <w:spacing w:line="300" w:lineRule="exact"/>
              <w:jc w:val="left"/>
              <w:rPr>
                <w:rFonts w:ascii="宋体" w:hAnsi="宋体"/>
                <w:sz w:val="18"/>
                <w:szCs w:val="18"/>
              </w:rPr>
            </w:pPr>
          </w:p>
        </w:tc>
      </w:tr>
      <w:tr w:rsidR="00EE45DC" w:rsidRPr="00C20CA2" w:rsidTr="00617545">
        <w:trPr>
          <w:trHeight w:val="1267"/>
          <w:jc w:val="center"/>
        </w:trPr>
        <w:tc>
          <w:tcPr>
            <w:tcW w:w="487" w:type="pct"/>
            <w:vMerge/>
            <w:vAlign w:val="center"/>
          </w:tcPr>
          <w:p w:rsidR="00EE45DC" w:rsidRPr="00C20CA2" w:rsidRDefault="00EE45DC" w:rsidP="00031743">
            <w:pPr>
              <w:spacing w:line="300" w:lineRule="exact"/>
              <w:jc w:val="center"/>
              <w:rPr>
                <w:rFonts w:ascii="宋体" w:hAnsi="宋体"/>
                <w:sz w:val="18"/>
                <w:szCs w:val="18"/>
              </w:rPr>
            </w:pPr>
          </w:p>
        </w:tc>
        <w:tc>
          <w:tcPr>
            <w:tcW w:w="944" w:type="pct"/>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sz w:val="18"/>
                <w:szCs w:val="18"/>
              </w:rPr>
              <w:t>防灾减灾工程及防护工程</w:t>
            </w:r>
          </w:p>
        </w:tc>
        <w:tc>
          <w:tcPr>
            <w:tcW w:w="2560" w:type="pct"/>
            <w:shd w:val="clear" w:color="auto" w:fill="auto"/>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hint="eastAsia"/>
                <w:sz w:val="18"/>
                <w:szCs w:val="18"/>
              </w:rPr>
              <w:t>“空-天-地-内”一体化地质灾害监测技术及应用</w:t>
            </w:r>
            <w:r>
              <w:rPr>
                <w:rFonts w:ascii="宋体" w:hAnsi="宋体" w:hint="eastAsia"/>
                <w:sz w:val="18"/>
                <w:szCs w:val="18"/>
              </w:rPr>
              <w:t>/</w:t>
            </w:r>
            <w:r w:rsidRPr="00C20CA2">
              <w:rPr>
                <w:rFonts w:ascii="宋体" w:hAnsi="宋体"/>
                <w:sz w:val="18"/>
                <w:szCs w:val="18"/>
              </w:rPr>
              <w:t>多源地学数据融合与地质灾害早期识别技术</w:t>
            </w:r>
            <w:r>
              <w:rPr>
                <w:rFonts w:ascii="宋体" w:hAnsi="宋体" w:hint="eastAsia"/>
                <w:sz w:val="18"/>
                <w:szCs w:val="18"/>
              </w:rPr>
              <w:t>/</w:t>
            </w:r>
            <w:r w:rsidRPr="00C20CA2">
              <w:rPr>
                <w:rFonts w:ascii="宋体" w:hAnsi="宋体"/>
                <w:sz w:val="18"/>
                <w:szCs w:val="18"/>
              </w:rPr>
              <w:t>地质灾害预警预报</w:t>
            </w:r>
            <w:r w:rsidRPr="00C20CA2">
              <w:rPr>
                <w:rFonts w:ascii="宋体" w:hAnsi="宋体" w:hint="eastAsia"/>
                <w:sz w:val="18"/>
                <w:szCs w:val="18"/>
              </w:rPr>
              <w:t>理论与智能决策系统</w:t>
            </w:r>
            <w:r>
              <w:rPr>
                <w:rFonts w:ascii="宋体" w:hAnsi="宋体" w:hint="eastAsia"/>
                <w:sz w:val="18"/>
                <w:szCs w:val="18"/>
              </w:rPr>
              <w:t>/</w:t>
            </w:r>
            <w:r w:rsidRPr="00C20CA2">
              <w:rPr>
                <w:rFonts w:ascii="宋体" w:hAnsi="宋体"/>
                <w:sz w:val="18"/>
                <w:szCs w:val="18"/>
              </w:rPr>
              <w:t>工程扰动区生态防护与修复新技术</w:t>
            </w:r>
            <w:r>
              <w:rPr>
                <w:rFonts w:ascii="宋体" w:hAnsi="宋体" w:hint="eastAsia"/>
                <w:sz w:val="18"/>
                <w:szCs w:val="18"/>
              </w:rPr>
              <w:t>/</w:t>
            </w:r>
            <w:r w:rsidRPr="00C20CA2">
              <w:rPr>
                <w:rFonts w:ascii="宋体" w:hAnsi="宋体"/>
                <w:sz w:val="18"/>
                <w:szCs w:val="18"/>
              </w:rPr>
              <w:t>岸坡水土保持技术</w:t>
            </w:r>
            <w:r>
              <w:rPr>
                <w:rFonts w:ascii="宋体" w:hAnsi="宋体" w:hint="eastAsia"/>
                <w:sz w:val="18"/>
                <w:szCs w:val="18"/>
              </w:rPr>
              <w:t>/</w:t>
            </w:r>
            <w:r w:rsidRPr="00C20CA2">
              <w:rPr>
                <w:rFonts w:ascii="宋体" w:hAnsi="宋体"/>
                <w:sz w:val="18"/>
                <w:szCs w:val="18"/>
              </w:rPr>
              <w:t>工程扰动区生态防护与修复理论及应用</w:t>
            </w:r>
          </w:p>
        </w:tc>
        <w:tc>
          <w:tcPr>
            <w:tcW w:w="1009" w:type="pct"/>
            <w:vMerge/>
            <w:vAlign w:val="center"/>
          </w:tcPr>
          <w:p w:rsidR="00EE45DC" w:rsidRPr="00C20CA2" w:rsidRDefault="00EE45DC" w:rsidP="00031743">
            <w:pPr>
              <w:spacing w:line="300" w:lineRule="exact"/>
              <w:jc w:val="left"/>
              <w:rPr>
                <w:rFonts w:ascii="宋体" w:hAnsi="宋体"/>
                <w:sz w:val="18"/>
                <w:szCs w:val="18"/>
              </w:rPr>
            </w:pPr>
          </w:p>
        </w:tc>
      </w:tr>
      <w:tr w:rsidR="00EE45DC" w:rsidRPr="00C20CA2" w:rsidTr="00617545">
        <w:trPr>
          <w:trHeight w:val="689"/>
          <w:jc w:val="center"/>
        </w:trPr>
        <w:tc>
          <w:tcPr>
            <w:tcW w:w="487" w:type="pct"/>
            <w:vMerge/>
            <w:vAlign w:val="center"/>
          </w:tcPr>
          <w:p w:rsidR="00EE45DC" w:rsidRPr="00C20CA2" w:rsidRDefault="00EE45DC" w:rsidP="00031743">
            <w:pPr>
              <w:spacing w:line="300" w:lineRule="exact"/>
              <w:jc w:val="center"/>
              <w:rPr>
                <w:rFonts w:ascii="宋体" w:hAnsi="宋体"/>
                <w:sz w:val="18"/>
                <w:szCs w:val="18"/>
              </w:rPr>
            </w:pPr>
          </w:p>
        </w:tc>
        <w:tc>
          <w:tcPr>
            <w:tcW w:w="944" w:type="pct"/>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sz w:val="18"/>
                <w:szCs w:val="18"/>
              </w:rPr>
              <w:t>桥梁与隧道工程</w:t>
            </w:r>
          </w:p>
        </w:tc>
        <w:tc>
          <w:tcPr>
            <w:tcW w:w="2560" w:type="pct"/>
            <w:shd w:val="clear" w:color="auto" w:fill="auto"/>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sz w:val="18"/>
                <w:szCs w:val="18"/>
              </w:rPr>
              <w:t>桥梁健康安全诊断与监测</w:t>
            </w:r>
            <w:r>
              <w:rPr>
                <w:rFonts w:ascii="宋体" w:hAnsi="宋体" w:hint="eastAsia"/>
                <w:sz w:val="18"/>
                <w:szCs w:val="18"/>
              </w:rPr>
              <w:t>/</w:t>
            </w:r>
            <w:r w:rsidRPr="00C20CA2">
              <w:rPr>
                <w:rFonts w:ascii="宋体" w:hAnsi="宋体" w:hint="eastAsia"/>
                <w:sz w:val="18"/>
                <w:szCs w:val="18"/>
              </w:rPr>
              <w:t>地下洞室群设计参数动态反演分析方法与施工应对</w:t>
            </w:r>
          </w:p>
        </w:tc>
        <w:tc>
          <w:tcPr>
            <w:tcW w:w="1009" w:type="pct"/>
            <w:vMerge/>
            <w:vAlign w:val="center"/>
          </w:tcPr>
          <w:p w:rsidR="00EE45DC" w:rsidRPr="00C20CA2" w:rsidRDefault="00EE45DC" w:rsidP="00031743">
            <w:pPr>
              <w:spacing w:line="300" w:lineRule="exact"/>
              <w:jc w:val="left"/>
              <w:rPr>
                <w:rFonts w:ascii="宋体" w:hAnsi="宋体"/>
                <w:sz w:val="18"/>
                <w:szCs w:val="18"/>
              </w:rPr>
            </w:pPr>
          </w:p>
        </w:tc>
      </w:tr>
      <w:tr w:rsidR="00EE45DC" w:rsidRPr="00C20CA2" w:rsidTr="00617545">
        <w:trPr>
          <w:trHeight w:val="970"/>
          <w:jc w:val="center"/>
        </w:trPr>
        <w:tc>
          <w:tcPr>
            <w:tcW w:w="487" w:type="pct"/>
            <w:vMerge w:val="restart"/>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hint="eastAsia"/>
                <w:sz w:val="18"/>
                <w:szCs w:val="18"/>
              </w:rPr>
              <w:t>电气工程博士后科研流动站</w:t>
            </w:r>
          </w:p>
        </w:tc>
        <w:tc>
          <w:tcPr>
            <w:tcW w:w="944" w:type="pct"/>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hint="eastAsia"/>
                <w:sz w:val="18"/>
                <w:szCs w:val="18"/>
              </w:rPr>
              <w:t>电力系统及其自动化</w:t>
            </w:r>
          </w:p>
        </w:tc>
        <w:tc>
          <w:tcPr>
            <w:tcW w:w="2560" w:type="pct"/>
            <w:shd w:val="clear" w:color="auto" w:fill="auto"/>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hint="eastAsia"/>
                <w:sz w:val="18"/>
                <w:szCs w:val="18"/>
              </w:rPr>
              <w:t>大规模电力系统多尺度并行计算</w:t>
            </w:r>
            <w:r>
              <w:rPr>
                <w:rFonts w:ascii="宋体" w:hAnsi="宋体" w:hint="eastAsia"/>
                <w:sz w:val="18"/>
                <w:szCs w:val="18"/>
              </w:rPr>
              <w:t>/</w:t>
            </w:r>
            <w:proofErr w:type="gramStart"/>
            <w:r w:rsidRPr="00C20CA2">
              <w:rPr>
                <w:rFonts w:ascii="宋体" w:hAnsi="宋体" w:hint="eastAsia"/>
                <w:sz w:val="18"/>
                <w:szCs w:val="18"/>
              </w:rPr>
              <w:t>复杂大</w:t>
            </w:r>
            <w:proofErr w:type="gramEnd"/>
            <w:r w:rsidRPr="00C20CA2">
              <w:rPr>
                <w:rFonts w:ascii="宋体" w:hAnsi="宋体" w:hint="eastAsia"/>
                <w:sz w:val="18"/>
                <w:szCs w:val="18"/>
              </w:rPr>
              <w:t>电网智能计算和优化调度</w:t>
            </w:r>
            <w:r>
              <w:rPr>
                <w:rFonts w:ascii="宋体" w:hAnsi="宋体" w:hint="eastAsia"/>
                <w:sz w:val="18"/>
                <w:szCs w:val="18"/>
              </w:rPr>
              <w:t>/</w:t>
            </w:r>
            <w:r w:rsidRPr="00C20CA2">
              <w:rPr>
                <w:rFonts w:ascii="宋体" w:hAnsi="宋体" w:hint="eastAsia"/>
                <w:sz w:val="18"/>
                <w:szCs w:val="18"/>
              </w:rPr>
              <w:t>梯级水电站建模与仿真</w:t>
            </w:r>
            <w:r>
              <w:rPr>
                <w:rFonts w:ascii="宋体" w:hAnsi="宋体" w:hint="eastAsia"/>
                <w:sz w:val="18"/>
                <w:szCs w:val="18"/>
              </w:rPr>
              <w:t>/</w:t>
            </w:r>
            <w:r w:rsidRPr="00C20CA2">
              <w:rPr>
                <w:rFonts w:ascii="宋体" w:hAnsi="宋体" w:hint="eastAsia"/>
                <w:sz w:val="18"/>
                <w:szCs w:val="18"/>
              </w:rPr>
              <w:t>电力系统广域保护与控制</w:t>
            </w:r>
            <w:r>
              <w:rPr>
                <w:rFonts w:ascii="宋体" w:hAnsi="宋体" w:hint="eastAsia"/>
                <w:sz w:val="18"/>
                <w:szCs w:val="18"/>
              </w:rPr>
              <w:t>/</w:t>
            </w:r>
            <w:r w:rsidRPr="00C20CA2">
              <w:rPr>
                <w:rFonts w:ascii="宋体" w:hAnsi="宋体" w:hint="eastAsia"/>
                <w:sz w:val="18"/>
                <w:szCs w:val="18"/>
              </w:rPr>
              <w:t>综合能源系统规划及运行</w:t>
            </w:r>
          </w:p>
        </w:tc>
        <w:tc>
          <w:tcPr>
            <w:tcW w:w="1009" w:type="pct"/>
            <w:vMerge w:val="restart"/>
            <w:vAlign w:val="center"/>
          </w:tcPr>
          <w:p w:rsidR="00EE45DC" w:rsidRPr="00C20CA2" w:rsidRDefault="00EE45DC" w:rsidP="00031743">
            <w:pPr>
              <w:jc w:val="left"/>
              <w:rPr>
                <w:rFonts w:ascii="宋体" w:hAnsi="宋体"/>
                <w:sz w:val="18"/>
                <w:szCs w:val="18"/>
              </w:rPr>
            </w:pPr>
            <w:r w:rsidRPr="00C20CA2">
              <w:rPr>
                <w:rFonts w:ascii="宋体" w:hAnsi="宋体" w:hint="eastAsia"/>
                <w:sz w:val="18"/>
                <w:szCs w:val="18"/>
              </w:rPr>
              <w:t>联系人：肖慧莲</w:t>
            </w:r>
            <w:r>
              <w:rPr>
                <w:rFonts w:ascii="宋体" w:hAnsi="宋体" w:hint="eastAsia"/>
                <w:sz w:val="18"/>
                <w:szCs w:val="18"/>
              </w:rPr>
              <w:t>，</w:t>
            </w:r>
            <w:r w:rsidRPr="00C20CA2">
              <w:rPr>
                <w:rFonts w:ascii="宋体" w:hAnsi="宋体" w:hint="eastAsia"/>
                <w:sz w:val="18"/>
                <w:szCs w:val="18"/>
              </w:rPr>
              <w:t>张涛</w:t>
            </w:r>
          </w:p>
          <w:p w:rsidR="00EE45DC" w:rsidRPr="00C20CA2" w:rsidRDefault="00EE45DC" w:rsidP="00031743">
            <w:pPr>
              <w:jc w:val="left"/>
              <w:rPr>
                <w:rFonts w:ascii="宋体" w:hAnsi="宋体"/>
                <w:sz w:val="18"/>
                <w:szCs w:val="18"/>
              </w:rPr>
            </w:pPr>
            <w:r w:rsidRPr="00C20CA2">
              <w:rPr>
                <w:rFonts w:ascii="宋体" w:hAnsi="宋体" w:hint="eastAsia"/>
                <w:sz w:val="18"/>
                <w:szCs w:val="18"/>
              </w:rPr>
              <w:t>联系电话：0717-6392</w:t>
            </w:r>
            <w:r w:rsidR="001A5C19">
              <w:rPr>
                <w:rFonts w:ascii="宋体" w:hAnsi="宋体" w:hint="eastAsia"/>
                <w:sz w:val="18"/>
                <w:szCs w:val="18"/>
              </w:rPr>
              <w:t>170</w:t>
            </w:r>
          </w:p>
          <w:p w:rsidR="00EE45DC" w:rsidRPr="00C20CA2" w:rsidRDefault="00EE45DC" w:rsidP="00031743">
            <w:pPr>
              <w:spacing w:line="300" w:lineRule="exact"/>
              <w:jc w:val="left"/>
              <w:rPr>
                <w:rFonts w:ascii="宋体" w:hAnsi="宋体"/>
                <w:sz w:val="18"/>
                <w:szCs w:val="18"/>
              </w:rPr>
            </w:pPr>
            <w:r w:rsidRPr="00C20CA2">
              <w:rPr>
                <w:rFonts w:ascii="宋体" w:hAnsi="宋体" w:hint="eastAsia"/>
                <w:sz w:val="18"/>
                <w:szCs w:val="18"/>
              </w:rPr>
              <w:t>联系邮箱：</w:t>
            </w:r>
            <w:r w:rsidRPr="00C20CA2">
              <w:rPr>
                <w:rFonts w:ascii="宋体" w:hAnsi="宋体"/>
                <w:sz w:val="18"/>
                <w:szCs w:val="18"/>
              </w:rPr>
              <w:t>463313487</w:t>
            </w:r>
            <w:r w:rsidRPr="00C20CA2">
              <w:rPr>
                <w:rFonts w:ascii="宋体" w:hAnsi="宋体" w:hint="eastAsia"/>
                <w:sz w:val="18"/>
                <w:szCs w:val="18"/>
              </w:rPr>
              <w:t>@qq.com</w:t>
            </w:r>
          </w:p>
        </w:tc>
      </w:tr>
      <w:tr w:rsidR="00EE45DC" w:rsidRPr="00C20CA2" w:rsidTr="00617545">
        <w:trPr>
          <w:trHeight w:val="827"/>
          <w:jc w:val="center"/>
        </w:trPr>
        <w:tc>
          <w:tcPr>
            <w:tcW w:w="487" w:type="pct"/>
            <w:vMerge/>
            <w:vAlign w:val="center"/>
          </w:tcPr>
          <w:p w:rsidR="00EE45DC" w:rsidRPr="00C20CA2" w:rsidRDefault="00EE45DC" w:rsidP="00031743">
            <w:pPr>
              <w:spacing w:line="300" w:lineRule="exact"/>
              <w:jc w:val="center"/>
              <w:rPr>
                <w:rFonts w:ascii="宋体" w:hAnsi="宋体"/>
                <w:sz w:val="18"/>
                <w:szCs w:val="18"/>
              </w:rPr>
            </w:pPr>
          </w:p>
        </w:tc>
        <w:tc>
          <w:tcPr>
            <w:tcW w:w="944" w:type="pct"/>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hint="eastAsia"/>
                <w:sz w:val="18"/>
                <w:szCs w:val="18"/>
              </w:rPr>
              <w:t>高电压与绝缘技术</w:t>
            </w:r>
          </w:p>
        </w:tc>
        <w:tc>
          <w:tcPr>
            <w:tcW w:w="2560" w:type="pct"/>
            <w:shd w:val="clear" w:color="auto" w:fill="auto"/>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hint="eastAsia"/>
                <w:sz w:val="18"/>
                <w:szCs w:val="18"/>
              </w:rPr>
              <w:t>输变电系统电磁环境</w:t>
            </w:r>
            <w:r>
              <w:rPr>
                <w:rFonts w:ascii="宋体" w:hAnsi="宋体" w:hint="eastAsia"/>
                <w:sz w:val="18"/>
                <w:szCs w:val="18"/>
              </w:rPr>
              <w:t>/</w:t>
            </w:r>
            <w:r w:rsidRPr="00C20CA2">
              <w:rPr>
                <w:rFonts w:ascii="宋体" w:hAnsi="宋体" w:hint="eastAsia"/>
                <w:sz w:val="18"/>
                <w:szCs w:val="18"/>
              </w:rPr>
              <w:t>输变电设备状态监测及故障诊断</w:t>
            </w:r>
            <w:r>
              <w:rPr>
                <w:rFonts w:ascii="宋体" w:hAnsi="宋体" w:hint="eastAsia"/>
                <w:sz w:val="18"/>
                <w:szCs w:val="18"/>
              </w:rPr>
              <w:t>/</w:t>
            </w:r>
            <w:r w:rsidRPr="00C20CA2">
              <w:rPr>
                <w:rFonts w:ascii="宋体" w:hAnsi="宋体" w:hint="eastAsia"/>
                <w:sz w:val="18"/>
                <w:szCs w:val="18"/>
              </w:rPr>
              <w:t>电力设备绝缘材料与绝缘技术</w:t>
            </w:r>
            <w:r>
              <w:rPr>
                <w:rFonts w:ascii="宋体" w:hAnsi="宋体" w:hint="eastAsia"/>
                <w:sz w:val="18"/>
                <w:szCs w:val="18"/>
              </w:rPr>
              <w:t>/</w:t>
            </w:r>
            <w:r w:rsidRPr="00C20CA2">
              <w:rPr>
                <w:rFonts w:ascii="宋体" w:hAnsi="宋体" w:hint="eastAsia"/>
                <w:sz w:val="18"/>
                <w:szCs w:val="18"/>
              </w:rPr>
              <w:t>输变电设备多物理场仿真</w:t>
            </w:r>
            <w:r>
              <w:rPr>
                <w:rFonts w:ascii="宋体" w:hAnsi="宋体" w:hint="eastAsia"/>
                <w:sz w:val="18"/>
                <w:szCs w:val="18"/>
              </w:rPr>
              <w:t>/</w:t>
            </w:r>
            <w:r w:rsidRPr="00C20CA2">
              <w:rPr>
                <w:rFonts w:ascii="宋体" w:hAnsi="宋体" w:hint="eastAsia"/>
                <w:sz w:val="18"/>
                <w:szCs w:val="18"/>
              </w:rPr>
              <w:t>脉冲强磁场工业应用技术</w:t>
            </w:r>
          </w:p>
        </w:tc>
        <w:tc>
          <w:tcPr>
            <w:tcW w:w="1009" w:type="pct"/>
            <w:vMerge/>
            <w:vAlign w:val="center"/>
          </w:tcPr>
          <w:p w:rsidR="00EE45DC" w:rsidRPr="00C20CA2" w:rsidRDefault="00EE45DC" w:rsidP="00031743">
            <w:pPr>
              <w:spacing w:line="300" w:lineRule="exact"/>
              <w:jc w:val="left"/>
              <w:rPr>
                <w:rFonts w:ascii="宋体" w:hAnsi="宋体"/>
                <w:sz w:val="18"/>
                <w:szCs w:val="18"/>
              </w:rPr>
            </w:pPr>
          </w:p>
        </w:tc>
      </w:tr>
      <w:tr w:rsidR="00EE45DC" w:rsidRPr="00C20CA2" w:rsidTr="00617545">
        <w:trPr>
          <w:trHeight w:val="628"/>
          <w:jc w:val="center"/>
        </w:trPr>
        <w:tc>
          <w:tcPr>
            <w:tcW w:w="487" w:type="pct"/>
            <w:vMerge/>
            <w:vAlign w:val="center"/>
          </w:tcPr>
          <w:p w:rsidR="00EE45DC" w:rsidRPr="00C20CA2" w:rsidRDefault="00EE45DC" w:rsidP="00031743">
            <w:pPr>
              <w:spacing w:line="300" w:lineRule="exact"/>
              <w:jc w:val="center"/>
              <w:rPr>
                <w:rFonts w:ascii="宋体" w:hAnsi="宋体"/>
                <w:sz w:val="18"/>
                <w:szCs w:val="18"/>
              </w:rPr>
            </w:pPr>
          </w:p>
        </w:tc>
        <w:tc>
          <w:tcPr>
            <w:tcW w:w="944" w:type="pct"/>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hint="eastAsia"/>
                <w:sz w:val="18"/>
                <w:szCs w:val="18"/>
              </w:rPr>
              <w:t>电力电子与电力传动</w:t>
            </w:r>
          </w:p>
        </w:tc>
        <w:tc>
          <w:tcPr>
            <w:tcW w:w="2560" w:type="pct"/>
            <w:shd w:val="clear" w:color="auto" w:fill="auto"/>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hint="eastAsia"/>
                <w:sz w:val="18"/>
                <w:szCs w:val="18"/>
              </w:rPr>
              <w:t>新能源发电与并网技术</w:t>
            </w:r>
            <w:r>
              <w:rPr>
                <w:rFonts w:ascii="宋体" w:hAnsi="宋体" w:hint="eastAsia"/>
                <w:sz w:val="18"/>
                <w:szCs w:val="18"/>
              </w:rPr>
              <w:t>/</w:t>
            </w:r>
            <w:r w:rsidRPr="00C20CA2">
              <w:rPr>
                <w:rFonts w:ascii="宋体" w:hAnsi="宋体" w:hint="eastAsia"/>
                <w:sz w:val="18"/>
                <w:szCs w:val="18"/>
              </w:rPr>
              <w:t>高可靠性大容量智能电力变换器</w:t>
            </w:r>
            <w:r>
              <w:rPr>
                <w:rFonts w:ascii="宋体" w:hAnsi="宋体" w:hint="eastAsia"/>
                <w:sz w:val="18"/>
                <w:szCs w:val="18"/>
              </w:rPr>
              <w:t>/</w:t>
            </w:r>
            <w:r w:rsidRPr="00C20CA2">
              <w:rPr>
                <w:rFonts w:ascii="宋体" w:hAnsi="宋体" w:hint="eastAsia"/>
                <w:sz w:val="18"/>
                <w:szCs w:val="18"/>
              </w:rPr>
              <w:t>电能质量检测与谐波治理</w:t>
            </w:r>
            <w:r>
              <w:rPr>
                <w:rFonts w:ascii="宋体" w:hAnsi="宋体" w:hint="eastAsia"/>
                <w:sz w:val="18"/>
                <w:szCs w:val="18"/>
              </w:rPr>
              <w:t>/</w:t>
            </w:r>
            <w:r w:rsidRPr="00C20CA2">
              <w:rPr>
                <w:rFonts w:ascii="宋体" w:hAnsi="宋体" w:hint="eastAsia"/>
                <w:sz w:val="18"/>
                <w:szCs w:val="18"/>
              </w:rPr>
              <w:t>智能微电网技术</w:t>
            </w:r>
          </w:p>
        </w:tc>
        <w:tc>
          <w:tcPr>
            <w:tcW w:w="1009" w:type="pct"/>
            <w:vMerge/>
            <w:vAlign w:val="center"/>
          </w:tcPr>
          <w:p w:rsidR="00EE45DC" w:rsidRPr="00C20CA2" w:rsidRDefault="00EE45DC" w:rsidP="00031743">
            <w:pPr>
              <w:spacing w:line="300" w:lineRule="exact"/>
              <w:jc w:val="left"/>
              <w:rPr>
                <w:rFonts w:ascii="宋体" w:hAnsi="宋体"/>
                <w:sz w:val="18"/>
                <w:szCs w:val="18"/>
              </w:rPr>
            </w:pPr>
          </w:p>
        </w:tc>
      </w:tr>
      <w:tr w:rsidR="00EE45DC" w:rsidRPr="00C20CA2" w:rsidTr="00617545">
        <w:trPr>
          <w:trHeight w:val="708"/>
          <w:jc w:val="center"/>
        </w:trPr>
        <w:tc>
          <w:tcPr>
            <w:tcW w:w="487" w:type="pct"/>
            <w:vMerge/>
            <w:vAlign w:val="center"/>
          </w:tcPr>
          <w:p w:rsidR="00EE45DC" w:rsidRPr="00C20CA2" w:rsidRDefault="00EE45DC" w:rsidP="00031743">
            <w:pPr>
              <w:spacing w:line="300" w:lineRule="exact"/>
              <w:jc w:val="center"/>
              <w:rPr>
                <w:rFonts w:ascii="宋体" w:hAnsi="宋体"/>
                <w:sz w:val="18"/>
                <w:szCs w:val="18"/>
              </w:rPr>
            </w:pPr>
          </w:p>
        </w:tc>
        <w:tc>
          <w:tcPr>
            <w:tcW w:w="944" w:type="pct"/>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hint="eastAsia"/>
                <w:sz w:val="18"/>
                <w:szCs w:val="18"/>
              </w:rPr>
              <w:t>电工理论与新技术</w:t>
            </w:r>
          </w:p>
        </w:tc>
        <w:tc>
          <w:tcPr>
            <w:tcW w:w="2560" w:type="pct"/>
            <w:shd w:val="clear" w:color="auto" w:fill="auto"/>
            <w:vAlign w:val="center"/>
          </w:tcPr>
          <w:p w:rsidR="00EE45DC" w:rsidRPr="00C20CA2" w:rsidRDefault="00EE45DC" w:rsidP="00031743">
            <w:pPr>
              <w:spacing w:line="300" w:lineRule="exact"/>
              <w:jc w:val="center"/>
              <w:rPr>
                <w:rFonts w:ascii="宋体" w:hAnsi="宋体"/>
                <w:sz w:val="18"/>
                <w:szCs w:val="18"/>
              </w:rPr>
            </w:pPr>
            <w:r w:rsidRPr="00C20CA2">
              <w:rPr>
                <w:rFonts w:ascii="宋体" w:hAnsi="宋体" w:hint="eastAsia"/>
                <w:sz w:val="18"/>
                <w:szCs w:val="18"/>
              </w:rPr>
              <w:t>电力物联网的泛在通信技术</w:t>
            </w:r>
            <w:r>
              <w:rPr>
                <w:rFonts w:ascii="宋体" w:hAnsi="宋体" w:hint="eastAsia"/>
                <w:sz w:val="18"/>
                <w:szCs w:val="18"/>
              </w:rPr>
              <w:t>/</w:t>
            </w:r>
            <w:r w:rsidRPr="00C20CA2">
              <w:rPr>
                <w:rFonts w:ascii="宋体" w:hAnsi="宋体" w:hint="eastAsia"/>
                <w:sz w:val="18"/>
                <w:szCs w:val="18"/>
              </w:rPr>
              <w:t>泛在电力物联网智能感知技术</w:t>
            </w:r>
            <w:r>
              <w:rPr>
                <w:rFonts w:ascii="宋体" w:hAnsi="宋体" w:hint="eastAsia"/>
                <w:sz w:val="18"/>
                <w:szCs w:val="18"/>
              </w:rPr>
              <w:t>/</w:t>
            </w:r>
            <w:r w:rsidRPr="00C20CA2">
              <w:rPr>
                <w:rFonts w:ascii="宋体" w:hAnsi="宋体" w:hint="eastAsia"/>
                <w:sz w:val="18"/>
                <w:szCs w:val="18"/>
              </w:rPr>
              <w:t>高性能储能材料及系统</w:t>
            </w:r>
            <w:r>
              <w:rPr>
                <w:rFonts w:ascii="宋体" w:hAnsi="宋体" w:hint="eastAsia"/>
                <w:sz w:val="18"/>
                <w:szCs w:val="18"/>
              </w:rPr>
              <w:t>/</w:t>
            </w:r>
            <w:r w:rsidRPr="00C20CA2">
              <w:rPr>
                <w:rFonts w:ascii="宋体" w:hAnsi="宋体" w:hint="eastAsia"/>
                <w:sz w:val="18"/>
                <w:szCs w:val="18"/>
              </w:rPr>
              <w:t>高效硅晶薄膜太阳能电池技术</w:t>
            </w:r>
          </w:p>
        </w:tc>
        <w:tc>
          <w:tcPr>
            <w:tcW w:w="1009" w:type="pct"/>
            <w:vMerge/>
            <w:vAlign w:val="center"/>
          </w:tcPr>
          <w:p w:rsidR="00EE45DC" w:rsidRPr="00C20CA2" w:rsidRDefault="00EE45DC" w:rsidP="00031743">
            <w:pPr>
              <w:spacing w:line="300" w:lineRule="exact"/>
              <w:jc w:val="left"/>
              <w:rPr>
                <w:rFonts w:ascii="宋体" w:hAnsi="宋体"/>
                <w:sz w:val="18"/>
                <w:szCs w:val="18"/>
              </w:rPr>
            </w:pPr>
          </w:p>
        </w:tc>
      </w:tr>
      <w:tr w:rsidR="00282049" w:rsidRPr="00C20CA2" w:rsidTr="00617545">
        <w:trPr>
          <w:trHeight w:val="1242"/>
          <w:jc w:val="center"/>
        </w:trPr>
        <w:tc>
          <w:tcPr>
            <w:tcW w:w="487" w:type="pct"/>
            <w:vAlign w:val="center"/>
          </w:tcPr>
          <w:p w:rsidR="00282049" w:rsidRPr="00C20CA2" w:rsidRDefault="00282049" w:rsidP="00031743">
            <w:pPr>
              <w:spacing w:line="300" w:lineRule="exact"/>
              <w:jc w:val="center"/>
              <w:rPr>
                <w:rFonts w:ascii="宋体" w:hAnsi="宋体"/>
                <w:sz w:val="18"/>
                <w:szCs w:val="18"/>
              </w:rPr>
            </w:pPr>
            <w:r w:rsidRPr="00C20CA2">
              <w:rPr>
                <w:rFonts w:ascii="宋体" w:hAnsi="宋体" w:hint="eastAsia"/>
                <w:sz w:val="18"/>
                <w:szCs w:val="18"/>
              </w:rPr>
              <w:lastRenderedPageBreak/>
              <w:t>管理科学与工程博士后科研流动站</w:t>
            </w:r>
          </w:p>
        </w:tc>
        <w:tc>
          <w:tcPr>
            <w:tcW w:w="944" w:type="pct"/>
            <w:vAlign w:val="center"/>
          </w:tcPr>
          <w:p w:rsidR="00282049" w:rsidRPr="00C20CA2" w:rsidRDefault="00282049" w:rsidP="00031743">
            <w:pPr>
              <w:spacing w:line="300" w:lineRule="exact"/>
              <w:jc w:val="center"/>
              <w:rPr>
                <w:rFonts w:ascii="宋体" w:hAnsi="宋体"/>
                <w:sz w:val="18"/>
                <w:szCs w:val="18"/>
              </w:rPr>
            </w:pPr>
            <w:r w:rsidRPr="00C20CA2">
              <w:rPr>
                <w:rFonts w:ascii="宋体" w:hAnsi="宋体" w:hint="eastAsia"/>
                <w:sz w:val="18"/>
                <w:szCs w:val="18"/>
              </w:rPr>
              <w:t>/</w:t>
            </w:r>
          </w:p>
        </w:tc>
        <w:tc>
          <w:tcPr>
            <w:tcW w:w="2560" w:type="pct"/>
            <w:shd w:val="clear" w:color="auto" w:fill="auto"/>
            <w:vAlign w:val="center"/>
          </w:tcPr>
          <w:p w:rsidR="00282049" w:rsidRPr="00C20CA2" w:rsidRDefault="00282049" w:rsidP="00031743">
            <w:pPr>
              <w:widowControl/>
              <w:jc w:val="center"/>
              <w:rPr>
                <w:rFonts w:ascii="宋体" w:hAnsi="宋体" w:cs="宋体"/>
                <w:color w:val="000000"/>
                <w:kern w:val="0"/>
                <w:sz w:val="18"/>
                <w:szCs w:val="18"/>
              </w:rPr>
            </w:pPr>
            <w:r w:rsidRPr="00C20CA2">
              <w:rPr>
                <w:rFonts w:ascii="宋体" w:hAnsi="宋体" w:cs="宋体" w:hint="eastAsia"/>
                <w:color w:val="000000"/>
                <w:kern w:val="0"/>
                <w:sz w:val="18"/>
                <w:szCs w:val="18"/>
              </w:rPr>
              <w:t>决策分析与管理</w:t>
            </w:r>
            <w:r>
              <w:rPr>
                <w:rFonts w:ascii="宋体" w:hAnsi="宋体" w:cs="宋体" w:hint="eastAsia"/>
                <w:color w:val="000000"/>
                <w:kern w:val="0"/>
                <w:sz w:val="18"/>
                <w:szCs w:val="18"/>
              </w:rPr>
              <w:t>/</w:t>
            </w:r>
            <w:r w:rsidRPr="00C20CA2">
              <w:rPr>
                <w:rFonts w:ascii="宋体" w:hAnsi="宋体" w:cs="宋体" w:hint="eastAsia"/>
                <w:color w:val="000000"/>
                <w:kern w:val="0"/>
                <w:sz w:val="18"/>
                <w:szCs w:val="18"/>
              </w:rPr>
              <w:t>移民管理与区域发展</w:t>
            </w:r>
            <w:r>
              <w:rPr>
                <w:rFonts w:ascii="宋体" w:hAnsi="宋体" w:cs="宋体" w:hint="eastAsia"/>
                <w:color w:val="000000"/>
                <w:kern w:val="0"/>
                <w:sz w:val="18"/>
                <w:szCs w:val="18"/>
              </w:rPr>
              <w:t>/</w:t>
            </w:r>
            <w:r w:rsidRPr="00C20CA2">
              <w:rPr>
                <w:rFonts w:ascii="宋体" w:hAnsi="宋体" w:cs="宋体" w:hint="eastAsia"/>
                <w:color w:val="000000"/>
                <w:kern w:val="0"/>
                <w:sz w:val="18"/>
                <w:szCs w:val="18"/>
              </w:rPr>
              <w:t>信息管理与信息系统</w:t>
            </w:r>
            <w:r>
              <w:rPr>
                <w:rFonts w:ascii="宋体" w:hAnsi="宋体" w:cs="宋体" w:hint="eastAsia"/>
                <w:color w:val="000000"/>
                <w:kern w:val="0"/>
                <w:sz w:val="18"/>
                <w:szCs w:val="18"/>
              </w:rPr>
              <w:t>/</w:t>
            </w:r>
            <w:r w:rsidRPr="00C20CA2">
              <w:rPr>
                <w:rFonts w:ascii="宋体" w:hAnsi="宋体" w:cs="宋体" w:hint="eastAsia"/>
                <w:color w:val="000000"/>
                <w:kern w:val="0"/>
                <w:sz w:val="18"/>
                <w:szCs w:val="18"/>
              </w:rPr>
              <w:t>工程管理</w:t>
            </w:r>
          </w:p>
        </w:tc>
        <w:tc>
          <w:tcPr>
            <w:tcW w:w="1009" w:type="pct"/>
            <w:vAlign w:val="center"/>
          </w:tcPr>
          <w:p w:rsidR="00282049" w:rsidRPr="00C20CA2" w:rsidRDefault="00282049" w:rsidP="00031743">
            <w:pPr>
              <w:widowControl/>
              <w:jc w:val="left"/>
              <w:rPr>
                <w:rFonts w:ascii="宋体" w:hAnsi="宋体"/>
                <w:sz w:val="18"/>
                <w:szCs w:val="18"/>
              </w:rPr>
            </w:pPr>
            <w:r w:rsidRPr="00C20CA2">
              <w:rPr>
                <w:rFonts w:ascii="宋体" w:hAnsi="宋体" w:hint="eastAsia"/>
                <w:sz w:val="18"/>
                <w:szCs w:val="18"/>
              </w:rPr>
              <w:t>联系人：</w:t>
            </w:r>
            <w:r w:rsidRPr="00C20CA2">
              <w:rPr>
                <w:rFonts w:ascii="宋体" w:hAnsi="宋体"/>
                <w:sz w:val="18"/>
                <w:szCs w:val="18"/>
              </w:rPr>
              <w:t>赵</w:t>
            </w:r>
            <w:r w:rsidRPr="00C20CA2">
              <w:rPr>
                <w:rFonts w:ascii="宋体" w:hAnsi="宋体" w:hint="eastAsia"/>
                <w:sz w:val="18"/>
                <w:szCs w:val="18"/>
              </w:rPr>
              <w:t>旭</w:t>
            </w:r>
          </w:p>
          <w:p w:rsidR="00282049" w:rsidRPr="00C20CA2" w:rsidRDefault="00282049" w:rsidP="00031743">
            <w:pPr>
              <w:widowControl/>
              <w:jc w:val="left"/>
              <w:rPr>
                <w:rFonts w:ascii="宋体" w:hAnsi="宋体"/>
                <w:sz w:val="18"/>
                <w:szCs w:val="18"/>
              </w:rPr>
            </w:pPr>
            <w:r w:rsidRPr="00C20CA2">
              <w:rPr>
                <w:rFonts w:ascii="宋体" w:hAnsi="宋体" w:hint="eastAsia"/>
                <w:sz w:val="18"/>
                <w:szCs w:val="18"/>
              </w:rPr>
              <w:t>联系电话：0</w:t>
            </w:r>
            <w:r w:rsidRPr="00C20CA2">
              <w:rPr>
                <w:rFonts w:ascii="宋体" w:hAnsi="宋体"/>
                <w:sz w:val="18"/>
                <w:szCs w:val="18"/>
              </w:rPr>
              <w:t>717-6392191</w:t>
            </w:r>
          </w:p>
          <w:p w:rsidR="00282049" w:rsidRPr="00C20CA2" w:rsidRDefault="00282049" w:rsidP="00031743">
            <w:pPr>
              <w:widowControl/>
              <w:jc w:val="left"/>
              <w:rPr>
                <w:rFonts w:ascii="宋体" w:hAnsi="宋体" w:cs="宋体"/>
                <w:color w:val="000000"/>
                <w:kern w:val="0"/>
                <w:sz w:val="18"/>
                <w:szCs w:val="18"/>
              </w:rPr>
            </w:pPr>
            <w:r w:rsidRPr="00C20CA2">
              <w:rPr>
                <w:rFonts w:ascii="宋体" w:hAnsi="宋体" w:hint="eastAsia"/>
                <w:sz w:val="18"/>
                <w:szCs w:val="18"/>
              </w:rPr>
              <w:t>联系邮箱：</w:t>
            </w:r>
            <w:r w:rsidRPr="00C20CA2">
              <w:rPr>
                <w:rFonts w:ascii="宋体" w:hAnsi="宋体"/>
                <w:sz w:val="18"/>
                <w:szCs w:val="18"/>
              </w:rPr>
              <w:t>:728756664@qq.com</w:t>
            </w:r>
          </w:p>
        </w:tc>
      </w:tr>
    </w:tbl>
    <w:p w:rsidR="00C20CA2" w:rsidRPr="00871CD1" w:rsidRDefault="00C20CA2" w:rsidP="001A5C19">
      <w:pPr>
        <w:spacing w:line="360" w:lineRule="auto"/>
        <w:ind w:firstLineChars="100" w:firstLine="211"/>
        <w:outlineLvl w:val="0"/>
        <w:rPr>
          <w:rFonts w:asciiTheme="minorEastAsia" w:hAnsiTheme="minorEastAsia"/>
          <w:b/>
          <w:szCs w:val="21"/>
        </w:rPr>
      </w:pPr>
      <w:r w:rsidRPr="00871CD1">
        <w:rPr>
          <w:rFonts w:asciiTheme="minorEastAsia" w:hAnsiTheme="minorEastAsia" w:hint="eastAsia"/>
          <w:b/>
          <w:szCs w:val="21"/>
        </w:rPr>
        <w:t>二、招收条件</w:t>
      </w:r>
    </w:p>
    <w:p w:rsidR="00C20CA2" w:rsidRPr="00871CD1" w:rsidRDefault="00C20CA2" w:rsidP="00871CD1">
      <w:pPr>
        <w:spacing w:line="360" w:lineRule="auto"/>
        <w:ind w:firstLineChars="200" w:firstLine="420"/>
        <w:outlineLvl w:val="0"/>
        <w:rPr>
          <w:rFonts w:asciiTheme="minorEastAsia" w:hAnsiTheme="minorEastAsia"/>
          <w:szCs w:val="21"/>
        </w:rPr>
      </w:pPr>
      <w:r w:rsidRPr="00871CD1">
        <w:rPr>
          <w:rFonts w:asciiTheme="minorEastAsia" w:hAnsiTheme="minorEastAsia" w:hint="eastAsia"/>
          <w:szCs w:val="21"/>
        </w:rPr>
        <w:t>1.在国内外已经获得（不超过三年）或即将取得博士学位者（于2020年9月份前完成博士论文答辩）；</w:t>
      </w:r>
    </w:p>
    <w:p w:rsidR="00C20CA2" w:rsidRPr="00871CD1" w:rsidRDefault="00C20CA2" w:rsidP="00C20CA2">
      <w:pPr>
        <w:ind w:left="420"/>
        <w:rPr>
          <w:rFonts w:asciiTheme="minorEastAsia" w:hAnsiTheme="minorEastAsia"/>
          <w:szCs w:val="21"/>
        </w:rPr>
      </w:pPr>
      <w:r w:rsidRPr="00871CD1">
        <w:rPr>
          <w:rFonts w:asciiTheme="minorEastAsia" w:hAnsiTheme="minorEastAsia" w:hint="eastAsia"/>
          <w:szCs w:val="21"/>
        </w:rPr>
        <w:t>2.年龄在35周岁以下，品学兼优、身体健康；</w:t>
      </w:r>
    </w:p>
    <w:p w:rsidR="00C20CA2" w:rsidRPr="00871CD1" w:rsidRDefault="00C20CA2" w:rsidP="00C20CA2">
      <w:pPr>
        <w:ind w:left="420"/>
        <w:rPr>
          <w:rFonts w:asciiTheme="minorEastAsia" w:hAnsiTheme="minorEastAsia"/>
          <w:szCs w:val="21"/>
        </w:rPr>
      </w:pPr>
      <w:r w:rsidRPr="00871CD1">
        <w:rPr>
          <w:rFonts w:asciiTheme="minorEastAsia" w:hAnsiTheme="minorEastAsia" w:hint="eastAsia"/>
          <w:szCs w:val="21"/>
        </w:rPr>
        <w:t>3.具有较强的科研能力、较好的敬业精神和团队精神；</w:t>
      </w:r>
    </w:p>
    <w:p w:rsidR="00C20CA2" w:rsidRPr="00871CD1" w:rsidRDefault="00C20CA2" w:rsidP="00C20CA2">
      <w:pPr>
        <w:ind w:left="420"/>
        <w:rPr>
          <w:rFonts w:asciiTheme="minorEastAsia" w:hAnsiTheme="minorEastAsia"/>
          <w:szCs w:val="21"/>
        </w:rPr>
      </w:pPr>
      <w:r w:rsidRPr="00871CD1">
        <w:rPr>
          <w:rFonts w:asciiTheme="minorEastAsia" w:hAnsiTheme="minorEastAsia" w:hint="eastAsia"/>
          <w:szCs w:val="21"/>
        </w:rPr>
        <w:t>4.本科、硕士和博士所学专业相同或相近；</w:t>
      </w:r>
    </w:p>
    <w:p w:rsidR="00C20CA2" w:rsidRPr="00871CD1" w:rsidRDefault="00C20CA2" w:rsidP="00C20CA2">
      <w:pPr>
        <w:ind w:left="420"/>
        <w:rPr>
          <w:rFonts w:asciiTheme="minorEastAsia" w:hAnsiTheme="minorEastAsia"/>
          <w:szCs w:val="21"/>
        </w:rPr>
      </w:pPr>
      <w:r w:rsidRPr="00871CD1">
        <w:rPr>
          <w:rFonts w:asciiTheme="minorEastAsia" w:hAnsiTheme="minorEastAsia" w:hint="eastAsia"/>
          <w:szCs w:val="21"/>
        </w:rPr>
        <w:t>5.能</w:t>
      </w:r>
      <w:r w:rsidRPr="00871CD1">
        <w:rPr>
          <w:rFonts w:asciiTheme="minorEastAsia" w:hAnsiTheme="minorEastAsia" w:hint="eastAsia"/>
          <w:color w:val="000000"/>
          <w:szCs w:val="21"/>
        </w:rPr>
        <w:t>全脱产</w:t>
      </w:r>
      <w:r w:rsidRPr="00871CD1">
        <w:rPr>
          <w:rFonts w:asciiTheme="minorEastAsia" w:hAnsiTheme="minorEastAsia" w:hint="eastAsia"/>
          <w:szCs w:val="21"/>
        </w:rPr>
        <w:t>在我校从事博士后研究工作。</w:t>
      </w:r>
    </w:p>
    <w:p w:rsidR="00C20CA2" w:rsidRPr="00871CD1" w:rsidRDefault="00C20CA2" w:rsidP="00C20CA2">
      <w:pPr>
        <w:spacing w:line="360" w:lineRule="auto"/>
        <w:ind w:left="420"/>
        <w:outlineLvl w:val="0"/>
        <w:rPr>
          <w:rFonts w:asciiTheme="minorEastAsia" w:hAnsiTheme="minorEastAsia"/>
          <w:b/>
          <w:szCs w:val="21"/>
        </w:rPr>
      </w:pPr>
      <w:r w:rsidRPr="00871CD1">
        <w:rPr>
          <w:rFonts w:asciiTheme="minorEastAsia" w:hAnsiTheme="minorEastAsia" w:hint="eastAsia"/>
          <w:b/>
          <w:szCs w:val="21"/>
        </w:rPr>
        <w:t>三、在站待遇</w:t>
      </w:r>
    </w:p>
    <w:p w:rsidR="00C20CA2" w:rsidRPr="00871CD1" w:rsidRDefault="00C20CA2" w:rsidP="00871CD1">
      <w:pPr>
        <w:ind w:firstLineChars="150" w:firstLine="315"/>
        <w:rPr>
          <w:rFonts w:asciiTheme="minorEastAsia" w:hAnsiTheme="minorEastAsia"/>
          <w:szCs w:val="21"/>
        </w:rPr>
      </w:pPr>
      <w:r w:rsidRPr="00871CD1">
        <w:rPr>
          <w:rFonts w:asciiTheme="minorEastAsia" w:hAnsiTheme="minorEastAsia" w:hint="eastAsia"/>
          <w:szCs w:val="21"/>
        </w:rPr>
        <w:t>1. 参照湖北省事业单位岗位绩效工资制度，核定工资标准。在站博士后，享受教学科研业绩、成果奖励，学校按月为其发放生活、住房补贴；符合师资博士后培养计划的，可申请按照师资博士后进站，提高在站待遇2万元/年。</w:t>
      </w:r>
    </w:p>
    <w:p w:rsidR="0075135D" w:rsidRDefault="00C20CA2" w:rsidP="0075135D">
      <w:pPr>
        <w:ind w:firstLineChars="150" w:firstLine="315"/>
        <w:rPr>
          <w:rFonts w:ascii="宋体" w:hAnsi="宋体" w:cs="宋体"/>
          <w:kern w:val="0"/>
          <w:sz w:val="32"/>
          <w:szCs w:val="32"/>
        </w:rPr>
      </w:pPr>
      <w:r w:rsidRPr="00871CD1">
        <w:rPr>
          <w:rFonts w:asciiTheme="minorEastAsia" w:hAnsiTheme="minorEastAsia" w:hint="eastAsia"/>
          <w:szCs w:val="21"/>
        </w:rPr>
        <w:t>2.符合《三峡大学博士后创新人才资助计划》引进的博士后，在站待遇为20-30万元/年（科研启动费6-10万元）。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4252"/>
        <w:gridCol w:w="709"/>
        <w:gridCol w:w="4181"/>
      </w:tblGrid>
      <w:tr w:rsidR="0075135D" w:rsidRPr="0075135D" w:rsidTr="00617545">
        <w:trPr>
          <w:trHeight w:val="475"/>
        </w:trPr>
        <w:tc>
          <w:tcPr>
            <w:tcW w:w="959"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75135D" w:rsidP="002476E0">
            <w:pPr>
              <w:widowControl/>
              <w:jc w:val="center"/>
              <w:rPr>
                <w:rFonts w:ascii="宋体" w:hAnsi="宋体" w:cs="宋体"/>
                <w:b/>
                <w:bCs/>
                <w:kern w:val="0"/>
                <w:sz w:val="18"/>
                <w:szCs w:val="18"/>
              </w:rPr>
            </w:pPr>
            <w:r w:rsidRPr="0075135D">
              <w:rPr>
                <w:rFonts w:ascii="宋体" w:hAnsi="宋体" w:cs="宋体" w:hint="eastAsia"/>
                <w:b/>
                <w:bCs/>
                <w:kern w:val="0"/>
                <w:sz w:val="18"/>
                <w:szCs w:val="18"/>
              </w:rPr>
              <w:t>岗位类型</w:t>
            </w:r>
          </w:p>
        </w:tc>
        <w:tc>
          <w:tcPr>
            <w:tcW w:w="4252"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75135D" w:rsidP="002476E0">
            <w:pPr>
              <w:widowControl/>
              <w:jc w:val="center"/>
              <w:rPr>
                <w:rFonts w:ascii="宋体" w:hAnsi="宋体" w:cs="宋体"/>
                <w:b/>
                <w:bCs/>
                <w:kern w:val="0"/>
                <w:sz w:val="18"/>
                <w:szCs w:val="18"/>
              </w:rPr>
            </w:pPr>
            <w:r w:rsidRPr="0075135D">
              <w:rPr>
                <w:rFonts w:ascii="宋体" w:hAnsi="宋体" w:cs="宋体" w:hint="eastAsia"/>
                <w:b/>
                <w:bCs/>
                <w:kern w:val="0"/>
                <w:sz w:val="18"/>
                <w:szCs w:val="18"/>
              </w:rPr>
              <w:t>资助对象（</w:t>
            </w:r>
            <w:r w:rsidRPr="0075135D">
              <w:rPr>
                <w:rFonts w:ascii="宋体" w:hAnsi="宋体" w:cs="宋体" w:hint="eastAsia"/>
                <w:b/>
                <w:kern w:val="0"/>
                <w:sz w:val="18"/>
                <w:szCs w:val="18"/>
              </w:rPr>
              <w:t>近3年）</w:t>
            </w:r>
          </w:p>
        </w:tc>
        <w:tc>
          <w:tcPr>
            <w:tcW w:w="709"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75135D" w:rsidP="002476E0">
            <w:pPr>
              <w:widowControl/>
              <w:jc w:val="center"/>
              <w:rPr>
                <w:rFonts w:ascii="宋体" w:hAnsi="宋体" w:cs="宋体"/>
                <w:b/>
                <w:bCs/>
                <w:kern w:val="0"/>
                <w:sz w:val="18"/>
                <w:szCs w:val="18"/>
              </w:rPr>
            </w:pPr>
            <w:r w:rsidRPr="0075135D">
              <w:rPr>
                <w:rFonts w:ascii="宋体" w:hAnsi="宋体" w:cs="宋体" w:hint="eastAsia"/>
                <w:b/>
                <w:bCs/>
                <w:kern w:val="0"/>
                <w:sz w:val="18"/>
                <w:szCs w:val="18"/>
              </w:rPr>
              <w:t>资助内容</w:t>
            </w:r>
          </w:p>
        </w:tc>
        <w:tc>
          <w:tcPr>
            <w:tcW w:w="4181"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75135D" w:rsidP="002476E0">
            <w:pPr>
              <w:widowControl/>
              <w:jc w:val="center"/>
              <w:rPr>
                <w:rFonts w:ascii="宋体" w:hAnsi="宋体" w:cs="宋体"/>
                <w:b/>
                <w:bCs/>
                <w:kern w:val="0"/>
                <w:sz w:val="18"/>
                <w:szCs w:val="18"/>
              </w:rPr>
            </w:pPr>
            <w:r w:rsidRPr="0075135D">
              <w:rPr>
                <w:rFonts w:ascii="宋体" w:hAnsi="宋体" w:cs="宋体" w:hint="eastAsia"/>
                <w:b/>
                <w:bCs/>
                <w:kern w:val="0"/>
                <w:sz w:val="18"/>
                <w:szCs w:val="18"/>
              </w:rPr>
              <w:t>出站考核要求</w:t>
            </w:r>
          </w:p>
        </w:tc>
      </w:tr>
      <w:tr w:rsidR="0075135D" w:rsidRPr="0075135D" w:rsidTr="00617545">
        <w:tc>
          <w:tcPr>
            <w:tcW w:w="959"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75135D" w:rsidP="002476E0">
            <w:pPr>
              <w:widowControl/>
              <w:jc w:val="center"/>
              <w:rPr>
                <w:rFonts w:ascii="宋体" w:hAnsi="宋体" w:cs="宋体"/>
                <w:b/>
                <w:bCs/>
                <w:kern w:val="0"/>
                <w:sz w:val="18"/>
                <w:szCs w:val="18"/>
              </w:rPr>
            </w:pPr>
            <w:r w:rsidRPr="0075135D">
              <w:rPr>
                <w:rFonts w:ascii="宋体" w:hAnsi="宋体" w:cs="宋体" w:hint="eastAsia"/>
                <w:b/>
                <w:bCs/>
                <w:kern w:val="0"/>
                <w:sz w:val="18"/>
                <w:szCs w:val="18"/>
              </w:rPr>
              <w:t>特别资助</w:t>
            </w:r>
          </w:p>
        </w:tc>
        <w:tc>
          <w:tcPr>
            <w:tcW w:w="4252"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4670EB" w:rsidP="004670EB">
            <w:pPr>
              <w:widowControl/>
              <w:rPr>
                <w:rFonts w:ascii="宋体" w:hAnsi="宋体" w:cs="宋体"/>
                <w:kern w:val="0"/>
                <w:sz w:val="18"/>
                <w:szCs w:val="18"/>
              </w:rPr>
            </w:pPr>
            <w:r>
              <w:rPr>
                <w:rFonts w:ascii="宋体" w:hAnsi="宋体" w:cs="宋体" w:hint="eastAsia"/>
                <w:kern w:val="0"/>
                <w:sz w:val="18"/>
                <w:szCs w:val="18"/>
              </w:rPr>
              <w:t>1.</w:t>
            </w:r>
            <w:r w:rsidR="0075135D" w:rsidRPr="0075135D">
              <w:rPr>
                <w:rFonts w:ascii="宋体" w:hAnsi="宋体" w:cs="宋体" w:hint="eastAsia"/>
                <w:kern w:val="0"/>
                <w:sz w:val="18"/>
                <w:szCs w:val="18"/>
              </w:rPr>
              <w:t>工科类：发表外文类SCI收录Ⅲ区以上论文3篇（其中Ⅱ区2篇）；或发表中文类B级以上论文3篇（其中A级2篇）；或发表ESI高被</w:t>
            </w:r>
            <w:proofErr w:type="gramStart"/>
            <w:r w:rsidR="0075135D" w:rsidRPr="0075135D">
              <w:rPr>
                <w:rFonts w:ascii="宋体" w:hAnsi="宋体" w:cs="宋体" w:hint="eastAsia"/>
                <w:kern w:val="0"/>
                <w:sz w:val="18"/>
                <w:szCs w:val="18"/>
              </w:rPr>
              <w:t>引论文</w:t>
            </w:r>
            <w:proofErr w:type="gramEnd"/>
            <w:r w:rsidR="0075135D" w:rsidRPr="0075135D">
              <w:rPr>
                <w:rFonts w:ascii="宋体" w:hAnsi="宋体" w:cs="宋体" w:hint="eastAsia"/>
                <w:kern w:val="0"/>
                <w:sz w:val="18"/>
                <w:szCs w:val="18"/>
              </w:rPr>
              <w:t>B级以上3篇。</w:t>
            </w:r>
          </w:p>
          <w:p w:rsidR="004670EB" w:rsidRDefault="004670EB" w:rsidP="004670EB">
            <w:pPr>
              <w:widowControl/>
              <w:rPr>
                <w:rFonts w:ascii="宋体" w:hAnsi="宋体" w:cs="宋体"/>
                <w:kern w:val="0"/>
                <w:sz w:val="18"/>
                <w:szCs w:val="18"/>
              </w:rPr>
            </w:pPr>
            <w:r>
              <w:rPr>
                <w:rFonts w:ascii="宋体" w:hAnsi="宋体" w:cs="宋体" w:hint="eastAsia"/>
                <w:kern w:val="0"/>
                <w:sz w:val="18"/>
                <w:szCs w:val="18"/>
              </w:rPr>
              <w:t>2.</w:t>
            </w:r>
            <w:r w:rsidR="0075135D" w:rsidRPr="0075135D">
              <w:rPr>
                <w:rFonts w:ascii="宋体" w:hAnsi="宋体" w:cs="宋体" w:hint="eastAsia"/>
                <w:kern w:val="0"/>
                <w:sz w:val="18"/>
                <w:szCs w:val="18"/>
              </w:rPr>
              <w:t>人文社科类：发表外文类SSCI收录论文3篇；或发表中文类B级以上论文3篇（其中A级2篇）。</w:t>
            </w:r>
          </w:p>
          <w:p w:rsidR="0075135D" w:rsidRPr="0075135D" w:rsidRDefault="004670EB" w:rsidP="004670EB">
            <w:pPr>
              <w:widowControl/>
              <w:rPr>
                <w:rFonts w:ascii="宋体" w:hAnsi="宋体" w:cs="宋体"/>
                <w:kern w:val="0"/>
                <w:sz w:val="18"/>
                <w:szCs w:val="18"/>
              </w:rPr>
            </w:pPr>
            <w:r>
              <w:rPr>
                <w:rFonts w:ascii="宋体" w:hAnsi="宋体" w:cs="宋体" w:hint="eastAsia"/>
                <w:kern w:val="0"/>
                <w:sz w:val="18"/>
                <w:szCs w:val="18"/>
              </w:rPr>
              <w:t>3.</w:t>
            </w:r>
            <w:r w:rsidR="0075135D" w:rsidRPr="0075135D">
              <w:rPr>
                <w:rFonts w:ascii="宋体" w:hAnsi="宋体" w:cs="宋体" w:hint="eastAsia"/>
                <w:kern w:val="0"/>
                <w:sz w:val="18"/>
                <w:szCs w:val="18"/>
              </w:rPr>
              <w:t>或博士毕业于世界著名大学（《英国泰晤士报》最新公布的世界大学排行榜前200名或其他排行榜前150名）或本学科在ESI学科排名前0.1%的大学。</w:t>
            </w:r>
          </w:p>
        </w:tc>
        <w:tc>
          <w:tcPr>
            <w:tcW w:w="709"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75135D" w:rsidP="002476E0">
            <w:pPr>
              <w:widowControl/>
              <w:rPr>
                <w:rFonts w:ascii="宋体" w:hAnsi="宋体" w:cs="宋体"/>
                <w:kern w:val="0"/>
                <w:sz w:val="18"/>
                <w:szCs w:val="18"/>
              </w:rPr>
            </w:pPr>
            <w:r w:rsidRPr="0075135D">
              <w:rPr>
                <w:rFonts w:ascii="宋体" w:hAnsi="宋体" w:cs="宋体" w:hint="eastAsia"/>
                <w:kern w:val="0"/>
                <w:sz w:val="18"/>
                <w:szCs w:val="18"/>
              </w:rPr>
              <w:t>1.年薪30万元；</w:t>
            </w:r>
          </w:p>
          <w:p w:rsidR="0075135D" w:rsidRPr="0075135D" w:rsidRDefault="0075135D" w:rsidP="002476E0">
            <w:pPr>
              <w:widowControl/>
              <w:rPr>
                <w:rFonts w:ascii="宋体" w:hAnsi="宋体" w:cs="宋体"/>
                <w:b/>
                <w:bCs/>
                <w:kern w:val="0"/>
                <w:sz w:val="18"/>
                <w:szCs w:val="18"/>
              </w:rPr>
            </w:pPr>
            <w:r w:rsidRPr="0075135D">
              <w:rPr>
                <w:rFonts w:ascii="宋体" w:hAnsi="宋体" w:cs="宋体" w:hint="eastAsia"/>
                <w:kern w:val="0"/>
                <w:sz w:val="18"/>
                <w:szCs w:val="18"/>
              </w:rPr>
              <w:t>2.科研经费10万元。</w:t>
            </w:r>
          </w:p>
        </w:tc>
        <w:tc>
          <w:tcPr>
            <w:tcW w:w="4181"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75135D" w:rsidP="004670EB">
            <w:pPr>
              <w:widowControl/>
              <w:rPr>
                <w:rFonts w:ascii="宋体" w:hAnsi="宋体" w:cs="宋体"/>
                <w:kern w:val="0"/>
                <w:sz w:val="18"/>
                <w:szCs w:val="18"/>
              </w:rPr>
            </w:pPr>
            <w:r w:rsidRPr="0075135D">
              <w:rPr>
                <w:rFonts w:ascii="宋体" w:hAnsi="宋体" w:cs="宋体" w:hint="eastAsia"/>
                <w:kern w:val="0"/>
                <w:sz w:val="18"/>
                <w:szCs w:val="18"/>
              </w:rPr>
              <w:t>自然科学类：获</w:t>
            </w:r>
            <w:proofErr w:type="gramStart"/>
            <w:r w:rsidRPr="0075135D">
              <w:rPr>
                <w:rFonts w:ascii="宋体" w:hAnsi="宋体" w:cs="宋体" w:hint="eastAsia"/>
                <w:kern w:val="0"/>
                <w:sz w:val="18"/>
                <w:szCs w:val="18"/>
              </w:rPr>
              <w:t>批主持</w:t>
            </w:r>
            <w:proofErr w:type="gramEnd"/>
            <w:r w:rsidRPr="0075135D">
              <w:rPr>
                <w:rFonts w:ascii="宋体" w:hAnsi="宋体" w:cs="宋体" w:hint="eastAsia"/>
                <w:kern w:val="0"/>
                <w:sz w:val="18"/>
                <w:szCs w:val="18"/>
              </w:rPr>
              <w:t>国家自然科学基金青年项目及以上1项，人文社科类获</w:t>
            </w:r>
            <w:proofErr w:type="gramStart"/>
            <w:r w:rsidRPr="0075135D">
              <w:rPr>
                <w:rFonts w:ascii="宋体" w:hAnsi="宋体" w:cs="宋体" w:hint="eastAsia"/>
                <w:kern w:val="0"/>
                <w:sz w:val="18"/>
                <w:szCs w:val="18"/>
              </w:rPr>
              <w:t>批主持</w:t>
            </w:r>
            <w:proofErr w:type="gramEnd"/>
            <w:r w:rsidRPr="0075135D">
              <w:rPr>
                <w:rFonts w:ascii="宋体" w:hAnsi="宋体" w:cs="宋体" w:hint="eastAsia"/>
                <w:kern w:val="0"/>
                <w:sz w:val="18"/>
                <w:szCs w:val="18"/>
              </w:rPr>
              <w:t>国家社科基金一般项目及以上1项，且满足以下条件：</w:t>
            </w:r>
          </w:p>
          <w:p w:rsidR="0075135D" w:rsidRPr="0075135D" w:rsidRDefault="004670EB" w:rsidP="004670EB">
            <w:pPr>
              <w:widowControl/>
              <w:jc w:val="left"/>
              <w:rPr>
                <w:rFonts w:ascii="宋体" w:hAnsi="宋体" w:cs="宋体"/>
                <w:kern w:val="0"/>
                <w:sz w:val="18"/>
                <w:szCs w:val="18"/>
              </w:rPr>
            </w:pPr>
            <w:r>
              <w:rPr>
                <w:rFonts w:ascii="宋体" w:hAnsi="宋体" w:cs="宋体" w:hint="eastAsia"/>
                <w:kern w:val="0"/>
                <w:sz w:val="18"/>
                <w:szCs w:val="18"/>
              </w:rPr>
              <w:t>1.</w:t>
            </w:r>
            <w:r w:rsidR="0075135D" w:rsidRPr="0075135D">
              <w:rPr>
                <w:rFonts w:ascii="宋体" w:hAnsi="宋体" w:cs="宋体" w:hint="eastAsia"/>
                <w:kern w:val="0"/>
                <w:sz w:val="18"/>
                <w:szCs w:val="18"/>
              </w:rPr>
              <w:t>工科类：发表外文类SCI收录Ⅲ区以上论文4篇（其中Ⅱ区3篇）；或发表中文类B级以上论文4篇（其中A级3篇）；或发表ESI高被</w:t>
            </w:r>
            <w:proofErr w:type="gramStart"/>
            <w:r w:rsidR="0075135D" w:rsidRPr="0075135D">
              <w:rPr>
                <w:rFonts w:ascii="宋体" w:hAnsi="宋体" w:cs="宋体" w:hint="eastAsia"/>
                <w:kern w:val="0"/>
                <w:sz w:val="18"/>
                <w:szCs w:val="18"/>
              </w:rPr>
              <w:t>引论文</w:t>
            </w:r>
            <w:proofErr w:type="gramEnd"/>
            <w:r w:rsidR="0075135D" w:rsidRPr="0075135D">
              <w:rPr>
                <w:rFonts w:ascii="宋体" w:hAnsi="宋体" w:cs="宋体" w:hint="eastAsia"/>
                <w:kern w:val="0"/>
                <w:sz w:val="18"/>
                <w:szCs w:val="18"/>
              </w:rPr>
              <w:t>B级以上4篇。</w:t>
            </w:r>
          </w:p>
          <w:p w:rsidR="0075135D" w:rsidRPr="0075135D" w:rsidRDefault="004670EB" w:rsidP="004670EB">
            <w:pPr>
              <w:widowControl/>
              <w:rPr>
                <w:rFonts w:ascii="宋体" w:hAnsi="宋体" w:cs="宋体"/>
                <w:kern w:val="0"/>
                <w:sz w:val="18"/>
                <w:szCs w:val="18"/>
              </w:rPr>
            </w:pPr>
            <w:r>
              <w:rPr>
                <w:rFonts w:ascii="宋体" w:hAnsi="宋体" w:cs="宋体" w:hint="eastAsia"/>
                <w:kern w:val="0"/>
                <w:sz w:val="18"/>
                <w:szCs w:val="18"/>
              </w:rPr>
              <w:t>2.</w:t>
            </w:r>
            <w:r w:rsidR="0075135D" w:rsidRPr="0075135D">
              <w:rPr>
                <w:rFonts w:ascii="宋体" w:hAnsi="宋体" w:cs="宋体" w:hint="eastAsia"/>
                <w:kern w:val="0"/>
                <w:sz w:val="18"/>
                <w:szCs w:val="18"/>
              </w:rPr>
              <w:t>人文社科类：发表外文类SSCI收录论文4篇；或发表中文类B级以上论文4篇（其中A级3篇）。</w:t>
            </w:r>
          </w:p>
        </w:tc>
      </w:tr>
      <w:tr w:rsidR="0075135D" w:rsidRPr="0075135D" w:rsidTr="00617545">
        <w:tc>
          <w:tcPr>
            <w:tcW w:w="959"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75135D" w:rsidP="002476E0">
            <w:pPr>
              <w:widowControl/>
              <w:jc w:val="center"/>
              <w:rPr>
                <w:rFonts w:ascii="宋体" w:hAnsi="宋体" w:cs="宋体"/>
                <w:b/>
                <w:bCs/>
                <w:kern w:val="0"/>
                <w:sz w:val="18"/>
                <w:szCs w:val="18"/>
              </w:rPr>
            </w:pPr>
            <w:r w:rsidRPr="0075135D">
              <w:rPr>
                <w:rFonts w:ascii="宋体" w:hAnsi="宋体" w:cs="宋体" w:hint="eastAsia"/>
                <w:b/>
                <w:bCs/>
                <w:kern w:val="0"/>
                <w:sz w:val="18"/>
                <w:szCs w:val="18"/>
              </w:rPr>
              <w:t>重点资助</w:t>
            </w:r>
          </w:p>
        </w:tc>
        <w:tc>
          <w:tcPr>
            <w:tcW w:w="4252"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4670EB" w:rsidP="004670EB">
            <w:pPr>
              <w:widowControl/>
              <w:rPr>
                <w:rFonts w:ascii="宋体" w:hAnsi="宋体" w:cs="宋体"/>
                <w:kern w:val="0"/>
                <w:sz w:val="18"/>
                <w:szCs w:val="18"/>
              </w:rPr>
            </w:pPr>
            <w:r>
              <w:rPr>
                <w:rFonts w:ascii="宋体" w:hAnsi="宋体" w:cs="宋体" w:hint="eastAsia"/>
                <w:kern w:val="0"/>
                <w:sz w:val="18"/>
                <w:szCs w:val="18"/>
              </w:rPr>
              <w:t>1.</w:t>
            </w:r>
            <w:r w:rsidR="0075135D" w:rsidRPr="0075135D">
              <w:rPr>
                <w:rFonts w:ascii="宋体" w:hAnsi="宋体" w:cs="宋体" w:hint="eastAsia"/>
                <w:kern w:val="0"/>
                <w:sz w:val="18"/>
                <w:szCs w:val="18"/>
              </w:rPr>
              <w:t>工科类：发表外文类SCI收录Ⅲ区以上论文3篇（其中Ⅱ区1篇）；或中文类B级以上论文3篇（其中A级1篇）；或ESI高被</w:t>
            </w:r>
            <w:proofErr w:type="gramStart"/>
            <w:r w:rsidR="0075135D" w:rsidRPr="0075135D">
              <w:rPr>
                <w:rFonts w:ascii="宋体" w:hAnsi="宋体" w:cs="宋体" w:hint="eastAsia"/>
                <w:kern w:val="0"/>
                <w:sz w:val="18"/>
                <w:szCs w:val="18"/>
              </w:rPr>
              <w:t>引论文</w:t>
            </w:r>
            <w:proofErr w:type="gramEnd"/>
            <w:r w:rsidR="0075135D" w:rsidRPr="0075135D">
              <w:rPr>
                <w:rFonts w:ascii="宋体" w:hAnsi="宋体" w:cs="宋体" w:hint="eastAsia"/>
                <w:kern w:val="0"/>
                <w:sz w:val="18"/>
                <w:szCs w:val="18"/>
              </w:rPr>
              <w:t>B级以上2篇。</w:t>
            </w:r>
          </w:p>
          <w:p w:rsidR="004670EB" w:rsidRDefault="004670EB" w:rsidP="004670EB">
            <w:pPr>
              <w:widowControl/>
              <w:rPr>
                <w:rFonts w:ascii="宋体" w:hAnsi="宋体" w:cs="宋体"/>
                <w:kern w:val="0"/>
                <w:sz w:val="18"/>
                <w:szCs w:val="18"/>
              </w:rPr>
            </w:pPr>
            <w:r>
              <w:rPr>
                <w:rFonts w:ascii="宋体" w:hAnsi="宋体" w:cs="宋体" w:hint="eastAsia"/>
                <w:kern w:val="0"/>
                <w:sz w:val="18"/>
                <w:szCs w:val="18"/>
              </w:rPr>
              <w:t>2.</w:t>
            </w:r>
            <w:r w:rsidR="0075135D" w:rsidRPr="0075135D">
              <w:rPr>
                <w:rFonts w:ascii="宋体" w:hAnsi="宋体" w:cs="宋体" w:hint="eastAsia"/>
                <w:kern w:val="0"/>
                <w:sz w:val="18"/>
                <w:szCs w:val="18"/>
              </w:rPr>
              <w:t>人文社科类：发表外文类SSCI收录论文2篇；或发表中文类B级以上论文3篇（其中A级1篇）。</w:t>
            </w:r>
          </w:p>
          <w:p w:rsidR="0075135D" w:rsidRPr="004670EB" w:rsidRDefault="004670EB" w:rsidP="004670EB">
            <w:pPr>
              <w:widowControl/>
              <w:rPr>
                <w:rFonts w:ascii="宋体" w:hAnsi="宋体" w:cs="宋体"/>
                <w:kern w:val="0"/>
                <w:sz w:val="18"/>
                <w:szCs w:val="18"/>
              </w:rPr>
            </w:pPr>
            <w:r>
              <w:rPr>
                <w:rFonts w:ascii="宋体" w:hAnsi="宋体" w:cs="宋体" w:hint="eastAsia"/>
                <w:kern w:val="0"/>
                <w:sz w:val="18"/>
                <w:szCs w:val="18"/>
              </w:rPr>
              <w:t>3.</w:t>
            </w:r>
            <w:r w:rsidR="0075135D" w:rsidRPr="0075135D">
              <w:rPr>
                <w:rFonts w:ascii="宋体" w:hAnsi="宋体" w:cs="宋体" w:hint="eastAsia"/>
                <w:kern w:val="0"/>
                <w:sz w:val="18"/>
                <w:szCs w:val="18"/>
              </w:rPr>
              <w:t>或博士毕业于世界著名大学（《英国泰晤士报》最新公布的世界大学排行榜前300名或其他排行榜前200名）或本学科在ESI学科排名前1%的大学。</w:t>
            </w:r>
          </w:p>
        </w:tc>
        <w:tc>
          <w:tcPr>
            <w:tcW w:w="709"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4670EB" w:rsidP="002476E0">
            <w:pPr>
              <w:widowControl/>
              <w:rPr>
                <w:rFonts w:ascii="宋体" w:hAnsi="宋体" w:cs="宋体"/>
                <w:kern w:val="0"/>
                <w:sz w:val="18"/>
                <w:szCs w:val="18"/>
              </w:rPr>
            </w:pPr>
            <w:r>
              <w:rPr>
                <w:rFonts w:ascii="宋体" w:hAnsi="宋体" w:cs="宋体" w:hint="eastAsia"/>
                <w:kern w:val="0"/>
                <w:sz w:val="18"/>
                <w:szCs w:val="18"/>
              </w:rPr>
              <w:t>1.</w:t>
            </w:r>
            <w:r w:rsidR="0075135D" w:rsidRPr="0075135D">
              <w:rPr>
                <w:rFonts w:ascii="宋体" w:hAnsi="宋体" w:cs="宋体" w:hint="eastAsia"/>
                <w:kern w:val="0"/>
                <w:sz w:val="18"/>
                <w:szCs w:val="18"/>
              </w:rPr>
              <w:t>年薪25万元；</w:t>
            </w:r>
          </w:p>
          <w:p w:rsidR="0075135D" w:rsidRPr="0075135D" w:rsidRDefault="0075135D" w:rsidP="002476E0">
            <w:pPr>
              <w:widowControl/>
              <w:rPr>
                <w:rFonts w:ascii="宋体" w:hAnsi="宋体" w:cs="宋体"/>
                <w:b/>
                <w:bCs/>
                <w:kern w:val="0"/>
                <w:sz w:val="18"/>
                <w:szCs w:val="18"/>
              </w:rPr>
            </w:pPr>
            <w:r w:rsidRPr="0075135D">
              <w:rPr>
                <w:rFonts w:ascii="宋体" w:hAnsi="宋体" w:cs="宋体" w:hint="eastAsia"/>
                <w:kern w:val="0"/>
                <w:sz w:val="18"/>
                <w:szCs w:val="18"/>
              </w:rPr>
              <w:t>2.科研经费8万元。</w:t>
            </w:r>
          </w:p>
        </w:tc>
        <w:tc>
          <w:tcPr>
            <w:tcW w:w="4181"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75135D" w:rsidP="004670EB">
            <w:pPr>
              <w:widowControl/>
              <w:rPr>
                <w:rFonts w:ascii="宋体" w:hAnsi="宋体" w:cs="宋体"/>
                <w:kern w:val="0"/>
                <w:sz w:val="18"/>
                <w:szCs w:val="18"/>
              </w:rPr>
            </w:pPr>
            <w:r w:rsidRPr="0075135D">
              <w:rPr>
                <w:rFonts w:ascii="宋体" w:hAnsi="宋体" w:cs="宋体" w:hint="eastAsia"/>
                <w:kern w:val="0"/>
                <w:sz w:val="18"/>
                <w:szCs w:val="18"/>
              </w:rPr>
              <w:t>自然科学类获</w:t>
            </w:r>
            <w:proofErr w:type="gramStart"/>
            <w:r w:rsidRPr="0075135D">
              <w:rPr>
                <w:rFonts w:ascii="宋体" w:hAnsi="宋体" w:cs="宋体" w:hint="eastAsia"/>
                <w:kern w:val="0"/>
                <w:sz w:val="18"/>
                <w:szCs w:val="18"/>
              </w:rPr>
              <w:t>批主持</w:t>
            </w:r>
            <w:proofErr w:type="gramEnd"/>
            <w:r w:rsidRPr="0075135D">
              <w:rPr>
                <w:rFonts w:ascii="宋体" w:hAnsi="宋体" w:cs="宋体" w:hint="eastAsia"/>
                <w:kern w:val="0"/>
                <w:sz w:val="18"/>
                <w:szCs w:val="18"/>
              </w:rPr>
              <w:t>国家自然科学基金青年项目及以上1项，人文社科类获</w:t>
            </w:r>
            <w:proofErr w:type="gramStart"/>
            <w:r w:rsidRPr="0075135D">
              <w:rPr>
                <w:rFonts w:ascii="宋体" w:hAnsi="宋体" w:cs="宋体" w:hint="eastAsia"/>
                <w:kern w:val="0"/>
                <w:sz w:val="18"/>
                <w:szCs w:val="18"/>
              </w:rPr>
              <w:t>批主持</w:t>
            </w:r>
            <w:proofErr w:type="gramEnd"/>
            <w:r w:rsidRPr="0075135D">
              <w:rPr>
                <w:rFonts w:ascii="宋体" w:hAnsi="宋体" w:cs="宋体" w:hint="eastAsia"/>
                <w:kern w:val="0"/>
                <w:sz w:val="18"/>
                <w:szCs w:val="18"/>
              </w:rPr>
              <w:t xml:space="preserve">国家社科基金一般项目及以上1项，且满足以下条件： </w:t>
            </w:r>
          </w:p>
          <w:p w:rsidR="004670EB" w:rsidRDefault="004670EB" w:rsidP="004670EB">
            <w:pPr>
              <w:widowControl/>
              <w:rPr>
                <w:rFonts w:ascii="宋体" w:hAnsi="宋体" w:cs="宋体"/>
                <w:kern w:val="0"/>
                <w:sz w:val="18"/>
                <w:szCs w:val="18"/>
              </w:rPr>
            </w:pPr>
            <w:r>
              <w:rPr>
                <w:rFonts w:ascii="宋体" w:hAnsi="宋体" w:cs="宋体" w:hint="eastAsia"/>
                <w:kern w:val="0"/>
                <w:sz w:val="18"/>
                <w:szCs w:val="18"/>
              </w:rPr>
              <w:t>1.</w:t>
            </w:r>
            <w:r w:rsidR="0075135D" w:rsidRPr="0075135D">
              <w:rPr>
                <w:rFonts w:ascii="宋体" w:hAnsi="宋体" w:cs="宋体" w:hint="eastAsia"/>
                <w:kern w:val="0"/>
                <w:sz w:val="18"/>
                <w:szCs w:val="18"/>
              </w:rPr>
              <w:t>工科</w:t>
            </w:r>
            <w:proofErr w:type="gramStart"/>
            <w:r w:rsidR="0075135D" w:rsidRPr="0075135D">
              <w:rPr>
                <w:rFonts w:ascii="宋体" w:hAnsi="宋体" w:cs="宋体" w:hint="eastAsia"/>
                <w:kern w:val="0"/>
                <w:sz w:val="18"/>
                <w:szCs w:val="18"/>
              </w:rPr>
              <w:t>类发表</w:t>
            </w:r>
            <w:proofErr w:type="gramEnd"/>
            <w:r w:rsidR="0075135D" w:rsidRPr="0075135D">
              <w:rPr>
                <w:rFonts w:ascii="宋体" w:hAnsi="宋体" w:cs="宋体" w:hint="eastAsia"/>
                <w:kern w:val="0"/>
                <w:sz w:val="18"/>
                <w:szCs w:val="18"/>
              </w:rPr>
              <w:t>外文类SCI收录Ⅲ区以上论文4篇（其中Ⅱ区2篇）；或中文类B级以上论文4篇（其中A级2篇）；或ESI高被</w:t>
            </w:r>
            <w:proofErr w:type="gramStart"/>
            <w:r w:rsidR="0075135D" w:rsidRPr="0075135D">
              <w:rPr>
                <w:rFonts w:ascii="宋体" w:hAnsi="宋体" w:cs="宋体" w:hint="eastAsia"/>
                <w:kern w:val="0"/>
                <w:sz w:val="18"/>
                <w:szCs w:val="18"/>
              </w:rPr>
              <w:t>引论文</w:t>
            </w:r>
            <w:proofErr w:type="gramEnd"/>
            <w:r w:rsidR="0075135D" w:rsidRPr="0075135D">
              <w:rPr>
                <w:rFonts w:ascii="宋体" w:hAnsi="宋体" w:cs="宋体" w:hint="eastAsia"/>
                <w:kern w:val="0"/>
                <w:sz w:val="18"/>
                <w:szCs w:val="18"/>
              </w:rPr>
              <w:t xml:space="preserve">B级以上3篇。 </w:t>
            </w:r>
          </w:p>
          <w:p w:rsidR="0075135D" w:rsidRPr="0075135D" w:rsidRDefault="004670EB" w:rsidP="004670EB">
            <w:pPr>
              <w:widowControl/>
              <w:rPr>
                <w:rFonts w:ascii="宋体" w:hAnsi="宋体" w:cs="宋体"/>
                <w:kern w:val="0"/>
                <w:sz w:val="18"/>
                <w:szCs w:val="18"/>
              </w:rPr>
            </w:pPr>
            <w:r>
              <w:rPr>
                <w:rFonts w:ascii="宋体" w:hAnsi="宋体" w:cs="宋体" w:hint="eastAsia"/>
                <w:kern w:val="0"/>
                <w:sz w:val="18"/>
                <w:szCs w:val="18"/>
              </w:rPr>
              <w:t>2.</w:t>
            </w:r>
            <w:r w:rsidR="0075135D" w:rsidRPr="0075135D">
              <w:rPr>
                <w:rFonts w:ascii="宋体" w:hAnsi="宋体" w:cs="宋体" w:hint="eastAsia"/>
                <w:kern w:val="0"/>
                <w:sz w:val="18"/>
                <w:szCs w:val="18"/>
              </w:rPr>
              <w:t>人文社科</w:t>
            </w:r>
            <w:proofErr w:type="gramStart"/>
            <w:r w:rsidR="0075135D" w:rsidRPr="0075135D">
              <w:rPr>
                <w:rFonts w:ascii="宋体" w:hAnsi="宋体" w:cs="宋体" w:hint="eastAsia"/>
                <w:kern w:val="0"/>
                <w:sz w:val="18"/>
                <w:szCs w:val="18"/>
              </w:rPr>
              <w:t>类发表</w:t>
            </w:r>
            <w:proofErr w:type="gramEnd"/>
            <w:r w:rsidR="0075135D" w:rsidRPr="0075135D">
              <w:rPr>
                <w:rFonts w:ascii="宋体" w:hAnsi="宋体" w:cs="宋体" w:hint="eastAsia"/>
                <w:kern w:val="0"/>
                <w:sz w:val="18"/>
                <w:szCs w:val="18"/>
              </w:rPr>
              <w:t>外文类SSCI收录论文3篇；或中文类B级以上论文4篇（其中A级2篇）。</w:t>
            </w:r>
          </w:p>
        </w:tc>
      </w:tr>
      <w:tr w:rsidR="0075135D" w:rsidRPr="0075135D" w:rsidTr="00617545">
        <w:tc>
          <w:tcPr>
            <w:tcW w:w="959"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75135D" w:rsidP="002476E0">
            <w:pPr>
              <w:widowControl/>
              <w:jc w:val="center"/>
              <w:rPr>
                <w:rFonts w:ascii="宋体" w:hAnsi="宋体" w:cs="宋体"/>
                <w:b/>
                <w:bCs/>
                <w:kern w:val="0"/>
                <w:sz w:val="18"/>
                <w:szCs w:val="18"/>
              </w:rPr>
            </w:pPr>
            <w:r w:rsidRPr="0075135D">
              <w:rPr>
                <w:rFonts w:ascii="宋体" w:hAnsi="宋体" w:cs="宋体" w:hint="eastAsia"/>
                <w:b/>
                <w:bCs/>
                <w:kern w:val="0"/>
                <w:sz w:val="18"/>
                <w:szCs w:val="18"/>
              </w:rPr>
              <w:t>一般资助</w:t>
            </w:r>
          </w:p>
        </w:tc>
        <w:tc>
          <w:tcPr>
            <w:tcW w:w="4252" w:type="dxa"/>
            <w:tcBorders>
              <w:top w:val="single" w:sz="4" w:space="0" w:color="auto"/>
              <w:left w:val="single" w:sz="4" w:space="0" w:color="auto"/>
              <w:bottom w:val="single" w:sz="4" w:space="0" w:color="auto"/>
              <w:right w:val="single" w:sz="4" w:space="0" w:color="auto"/>
            </w:tcBorders>
            <w:vAlign w:val="center"/>
            <w:hideMark/>
          </w:tcPr>
          <w:p w:rsidR="004670EB" w:rsidRPr="004670EB" w:rsidRDefault="004670EB" w:rsidP="004670EB">
            <w:pPr>
              <w:widowControl/>
              <w:rPr>
                <w:rFonts w:ascii="宋体" w:hAnsi="宋体" w:cs="宋体"/>
                <w:kern w:val="0"/>
                <w:sz w:val="18"/>
                <w:szCs w:val="18"/>
              </w:rPr>
            </w:pPr>
            <w:r>
              <w:rPr>
                <w:rFonts w:ascii="宋体" w:hAnsi="宋体" w:cs="宋体" w:hint="eastAsia"/>
                <w:kern w:val="0"/>
                <w:sz w:val="18"/>
                <w:szCs w:val="18"/>
              </w:rPr>
              <w:t>1.</w:t>
            </w:r>
            <w:r w:rsidR="0075135D" w:rsidRPr="004670EB">
              <w:rPr>
                <w:rFonts w:ascii="宋体" w:hAnsi="宋体" w:cs="宋体" w:hint="eastAsia"/>
                <w:kern w:val="0"/>
                <w:sz w:val="18"/>
                <w:szCs w:val="18"/>
              </w:rPr>
              <w:t>工科类：发表外文类SCI收录Ⅲ区论文3篇；或发表中文类B级以上论文3篇；或发表ESI高被</w:t>
            </w:r>
            <w:proofErr w:type="gramStart"/>
            <w:r w:rsidR="0075135D" w:rsidRPr="004670EB">
              <w:rPr>
                <w:rFonts w:ascii="宋体" w:hAnsi="宋体" w:cs="宋体" w:hint="eastAsia"/>
                <w:kern w:val="0"/>
                <w:sz w:val="18"/>
                <w:szCs w:val="18"/>
              </w:rPr>
              <w:t>引论文</w:t>
            </w:r>
            <w:proofErr w:type="gramEnd"/>
            <w:r w:rsidR="0075135D" w:rsidRPr="004670EB">
              <w:rPr>
                <w:rFonts w:ascii="宋体" w:hAnsi="宋体" w:cs="宋体" w:hint="eastAsia"/>
                <w:kern w:val="0"/>
                <w:sz w:val="18"/>
                <w:szCs w:val="18"/>
              </w:rPr>
              <w:t>B级以上1篇。</w:t>
            </w:r>
          </w:p>
          <w:p w:rsidR="0075135D" w:rsidRPr="004670EB" w:rsidRDefault="004670EB" w:rsidP="004670EB">
            <w:pPr>
              <w:widowControl/>
              <w:rPr>
                <w:rFonts w:ascii="宋体" w:hAnsi="宋体" w:cs="宋体"/>
                <w:kern w:val="0"/>
                <w:sz w:val="18"/>
                <w:szCs w:val="18"/>
              </w:rPr>
            </w:pPr>
            <w:r>
              <w:rPr>
                <w:rFonts w:ascii="宋体" w:hAnsi="宋体" w:cs="宋体" w:hint="eastAsia"/>
                <w:kern w:val="0"/>
                <w:sz w:val="18"/>
                <w:szCs w:val="18"/>
              </w:rPr>
              <w:t>2.</w:t>
            </w:r>
            <w:r w:rsidR="0075135D" w:rsidRPr="004670EB">
              <w:rPr>
                <w:rFonts w:ascii="宋体" w:hAnsi="宋体" w:cs="宋体" w:hint="eastAsia"/>
                <w:kern w:val="0"/>
                <w:sz w:val="18"/>
                <w:szCs w:val="18"/>
              </w:rPr>
              <w:t>人文社科类：发表外文类SSCI收录论文2篇；或发表中文类B级以上论文3篇。</w:t>
            </w:r>
          </w:p>
          <w:p w:rsidR="0075135D" w:rsidRPr="0075135D" w:rsidRDefault="004670EB" w:rsidP="004670EB">
            <w:pPr>
              <w:widowControl/>
              <w:rPr>
                <w:rFonts w:ascii="宋体" w:hAnsi="宋体" w:cs="宋体"/>
                <w:bCs/>
                <w:kern w:val="0"/>
                <w:sz w:val="18"/>
                <w:szCs w:val="18"/>
              </w:rPr>
            </w:pPr>
            <w:r>
              <w:rPr>
                <w:rFonts w:ascii="宋体" w:hAnsi="宋体" w:cs="宋体" w:hint="eastAsia"/>
                <w:kern w:val="0"/>
                <w:sz w:val="18"/>
                <w:szCs w:val="18"/>
              </w:rPr>
              <w:t>3.</w:t>
            </w:r>
            <w:r w:rsidR="0075135D" w:rsidRPr="0075135D">
              <w:rPr>
                <w:rFonts w:ascii="宋体" w:hAnsi="宋体" w:cs="宋体" w:hint="eastAsia"/>
                <w:kern w:val="0"/>
                <w:sz w:val="18"/>
                <w:szCs w:val="18"/>
              </w:rPr>
              <w:t>或博士毕业于世界著名大学（《英国泰晤士报》最新公布的世界大学排行榜前500名或其他排行榜前400名）。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75135D" w:rsidRPr="0075135D" w:rsidRDefault="0075135D" w:rsidP="002476E0">
            <w:pPr>
              <w:widowControl/>
              <w:rPr>
                <w:rFonts w:ascii="宋体" w:hAnsi="宋体" w:cs="宋体"/>
                <w:kern w:val="0"/>
                <w:sz w:val="18"/>
                <w:szCs w:val="18"/>
              </w:rPr>
            </w:pPr>
            <w:r w:rsidRPr="0075135D">
              <w:rPr>
                <w:rFonts w:ascii="宋体" w:hAnsi="宋体" w:cs="宋体" w:hint="eastAsia"/>
                <w:kern w:val="0"/>
                <w:sz w:val="18"/>
                <w:szCs w:val="18"/>
              </w:rPr>
              <w:t>1.年薪20万元；</w:t>
            </w:r>
          </w:p>
          <w:p w:rsidR="0075135D" w:rsidRPr="0075135D" w:rsidRDefault="0075135D" w:rsidP="002476E0">
            <w:pPr>
              <w:widowControl/>
              <w:rPr>
                <w:rFonts w:ascii="宋体" w:hAnsi="宋体" w:cs="宋体"/>
                <w:b/>
                <w:bCs/>
                <w:kern w:val="0"/>
                <w:sz w:val="18"/>
                <w:szCs w:val="18"/>
              </w:rPr>
            </w:pPr>
            <w:r w:rsidRPr="0075135D">
              <w:rPr>
                <w:rFonts w:ascii="宋体" w:hAnsi="宋体" w:cs="宋体" w:hint="eastAsia"/>
                <w:kern w:val="0"/>
                <w:sz w:val="18"/>
                <w:szCs w:val="18"/>
              </w:rPr>
              <w:t>2.科研经费6万元。</w:t>
            </w:r>
          </w:p>
        </w:tc>
        <w:tc>
          <w:tcPr>
            <w:tcW w:w="4181" w:type="dxa"/>
            <w:tcBorders>
              <w:top w:val="single" w:sz="4" w:space="0" w:color="auto"/>
              <w:left w:val="single" w:sz="4" w:space="0" w:color="auto"/>
              <w:bottom w:val="single" w:sz="4" w:space="0" w:color="auto"/>
              <w:right w:val="single" w:sz="4" w:space="0" w:color="auto"/>
            </w:tcBorders>
            <w:vAlign w:val="center"/>
            <w:hideMark/>
          </w:tcPr>
          <w:p w:rsidR="004670EB" w:rsidRDefault="0075135D" w:rsidP="004670EB">
            <w:pPr>
              <w:widowControl/>
              <w:jc w:val="left"/>
              <w:rPr>
                <w:rFonts w:ascii="宋体" w:hAnsi="宋体" w:cs="宋体"/>
                <w:kern w:val="0"/>
                <w:sz w:val="18"/>
                <w:szCs w:val="18"/>
              </w:rPr>
            </w:pPr>
            <w:r w:rsidRPr="0075135D">
              <w:rPr>
                <w:rFonts w:ascii="宋体" w:hAnsi="宋体" w:cs="宋体" w:hint="eastAsia"/>
                <w:kern w:val="0"/>
                <w:sz w:val="18"/>
                <w:szCs w:val="18"/>
              </w:rPr>
              <w:t>自然科学类获</w:t>
            </w:r>
            <w:proofErr w:type="gramStart"/>
            <w:r w:rsidRPr="0075135D">
              <w:rPr>
                <w:rFonts w:ascii="宋体" w:hAnsi="宋体" w:cs="宋体" w:hint="eastAsia"/>
                <w:kern w:val="0"/>
                <w:sz w:val="18"/>
                <w:szCs w:val="18"/>
              </w:rPr>
              <w:t>批主持</w:t>
            </w:r>
            <w:proofErr w:type="gramEnd"/>
            <w:r w:rsidRPr="0075135D">
              <w:rPr>
                <w:rFonts w:ascii="宋体" w:hAnsi="宋体" w:cs="宋体" w:hint="eastAsia"/>
                <w:kern w:val="0"/>
                <w:sz w:val="18"/>
                <w:szCs w:val="18"/>
              </w:rPr>
              <w:t>国家自然科学基金A1级项目1项，人文社科类获</w:t>
            </w:r>
            <w:proofErr w:type="gramStart"/>
            <w:r w:rsidRPr="0075135D">
              <w:rPr>
                <w:rFonts w:ascii="宋体" w:hAnsi="宋体" w:cs="宋体" w:hint="eastAsia"/>
                <w:kern w:val="0"/>
                <w:sz w:val="18"/>
                <w:szCs w:val="18"/>
              </w:rPr>
              <w:t>批主持</w:t>
            </w:r>
            <w:proofErr w:type="gramEnd"/>
            <w:r w:rsidRPr="0075135D">
              <w:rPr>
                <w:rFonts w:ascii="宋体" w:hAnsi="宋体" w:cs="宋体" w:hint="eastAsia"/>
                <w:kern w:val="0"/>
                <w:sz w:val="18"/>
                <w:szCs w:val="18"/>
              </w:rPr>
              <w:t xml:space="preserve">国家国家级项目1项，且满足以下条件： </w:t>
            </w:r>
          </w:p>
          <w:p w:rsidR="0075135D" w:rsidRPr="0075135D" w:rsidRDefault="004670EB" w:rsidP="004670EB">
            <w:pPr>
              <w:widowControl/>
              <w:jc w:val="left"/>
              <w:rPr>
                <w:rFonts w:ascii="宋体" w:hAnsi="宋体" w:cs="宋体"/>
                <w:kern w:val="0"/>
                <w:sz w:val="18"/>
                <w:szCs w:val="18"/>
              </w:rPr>
            </w:pPr>
            <w:r>
              <w:rPr>
                <w:rFonts w:ascii="宋体" w:hAnsi="宋体" w:cs="宋体" w:hint="eastAsia"/>
                <w:kern w:val="0"/>
                <w:sz w:val="18"/>
                <w:szCs w:val="18"/>
              </w:rPr>
              <w:t>1.</w:t>
            </w:r>
            <w:r w:rsidR="0075135D" w:rsidRPr="0075135D">
              <w:rPr>
                <w:rFonts w:ascii="宋体" w:hAnsi="宋体" w:cs="宋体" w:hint="eastAsia"/>
                <w:kern w:val="0"/>
                <w:sz w:val="18"/>
                <w:szCs w:val="18"/>
              </w:rPr>
              <w:t>工科</w:t>
            </w:r>
            <w:proofErr w:type="gramStart"/>
            <w:r w:rsidR="0075135D" w:rsidRPr="0075135D">
              <w:rPr>
                <w:rFonts w:ascii="宋体" w:hAnsi="宋体" w:cs="宋体" w:hint="eastAsia"/>
                <w:kern w:val="0"/>
                <w:sz w:val="18"/>
                <w:szCs w:val="18"/>
              </w:rPr>
              <w:t>类发表</w:t>
            </w:r>
            <w:proofErr w:type="gramEnd"/>
            <w:r w:rsidR="0075135D" w:rsidRPr="0075135D">
              <w:rPr>
                <w:rFonts w:ascii="宋体" w:hAnsi="宋体" w:cs="宋体" w:hint="eastAsia"/>
                <w:kern w:val="0"/>
                <w:sz w:val="18"/>
                <w:szCs w:val="18"/>
              </w:rPr>
              <w:t>外文类SCI收录Ⅲ区以上论文4篇（其中Ⅱ区1篇）；或中文类B级以上论文4篇（其中A级1篇）；或ESI高被</w:t>
            </w:r>
            <w:proofErr w:type="gramStart"/>
            <w:r w:rsidR="0075135D" w:rsidRPr="0075135D">
              <w:rPr>
                <w:rFonts w:ascii="宋体" w:hAnsi="宋体" w:cs="宋体" w:hint="eastAsia"/>
                <w:kern w:val="0"/>
                <w:sz w:val="18"/>
                <w:szCs w:val="18"/>
              </w:rPr>
              <w:t>引论文</w:t>
            </w:r>
            <w:proofErr w:type="gramEnd"/>
            <w:r w:rsidR="0075135D" w:rsidRPr="0075135D">
              <w:rPr>
                <w:rFonts w:ascii="宋体" w:hAnsi="宋体" w:cs="宋体" w:hint="eastAsia"/>
                <w:kern w:val="0"/>
                <w:sz w:val="18"/>
                <w:szCs w:val="18"/>
              </w:rPr>
              <w:t xml:space="preserve">B级以上2篇。 </w:t>
            </w:r>
          </w:p>
          <w:p w:rsidR="0075135D" w:rsidRPr="0075135D" w:rsidRDefault="004670EB" w:rsidP="004670EB">
            <w:pPr>
              <w:widowControl/>
              <w:rPr>
                <w:rFonts w:ascii="宋体" w:hAnsi="宋体" w:cs="宋体"/>
                <w:kern w:val="0"/>
                <w:sz w:val="18"/>
                <w:szCs w:val="18"/>
              </w:rPr>
            </w:pPr>
            <w:r>
              <w:rPr>
                <w:rFonts w:ascii="宋体" w:hAnsi="宋体" w:cs="宋体" w:hint="eastAsia"/>
                <w:kern w:val="0"/>
                <w:sz w:val="18"/>
                <w:szCs w:val="18"/>
              </w:rPr>
              <w:t>2.</w:t>
            </w:r>
            <w:r w:rsidR="0075135D" w:rsidRPr="0075135D">
              <w:rPr>
                <w:rFonts w:ascii="宋体" w:hAnsi="宋体" w:cs="宋体" w:hint="eastAsia"/>
                <w:kern w:val="0"/>
                <w:sz w:val="18"/>
                <w:szCs w:val="18"/>
              </w:rPr>
              <w:t>人文社科</w:t>
            </w:r>
            <w:proofErr w:type="gramStart"/>
            <w:r w:rsidR="0075135D" w:rsidRPr="0075135D">
              <w:rPr>
                <w:rFonts w:ascii="宋体" w:hAnsi="宋体" w:cs="宋体" w:hint="eastAsia"/>
                <w:kern w:val="0"/>
                <w:sz w:val="18"/>
                <w:szCs w:val="18"/>
              </w:rPr>
              <w:t>类发表</w:t>
            </w:r>
            <w:proofErr w:type="gramEnd"/>
            <w:r w:rsidR="0075135D" w:rsidRPr="0075135D">
              <w:rPr>
                <w:rFonts w:ascii="宋体" w:hAnsi="宋体" w:cs="宋体" w:hint="eastAsia"/>
                <w:kern w:val="0"/>
                <w:sz w:val="18"/>
                <w:szCs w:val="18"/>
              </w:rPr>
              <w:t>外文类SSCI收录论文2篇；或中文类B级以上论文4篇（其中A级1篇）。</w:t>
            </w:r>
          </w:p>
        </w:tc>
      </w:tr>
    </w:tbl>
    <w:p w:rsidR="00C20CA2" w:rsidRPr="0075135D" w:rsidRDefault="00C20CA2" w:rsidP="00C20CA2">
      <w:pPr>
        <w:spacing w:line="300" w:lineRule="exact"/>
        <w:ind w:left="420"/>
        <w:rPr>
          <w:b/>
        </w:rPr>
      </w:pPr>
    </w:p>
    <w:sectPr w:rsidR="00C20CA2" w:rsidRPr="0075135D" w:rsidSect="00595D02">
      <w:footerReference w:type="default" r:id="rId15"/>
      <w:pgSz w:w="23814" w:h="16839" w:orient="landscape" w:code="8"/>
      <w:pgMar w:top="1134" w:right="1077" w:bottom="851" w:left="1077" w:header="851" w:footer="737" w:gutter="0"/>
      <w:cols w:num="2" w:space="189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D02" w:rsidRDefault="00595D02" w:rsidP="008E67BF">
      <w:r>
        <w:separator/>
      </w:r>
    </w:p>
  </w:endnote>
  <w:endnote w:type="continuationSeparator" w:id="0">
    <w:p w:rsidR="00595D02" w:rsidRDefault="00595D02" w:rsidP="008E67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1497"/>
    </w:sdtPr>
    <w:sdtContent>
      <w:sdt>
        <w:sdtPr>
          <w:id w:val="171357217"/>
        </w:sdtPr>
        <w:sdtContent>
          <w:p w:rsidR="00595D02" w:rsidRDefault="00595D02">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92FFF">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92FFF">
              <w:rPr>
                <w:b/>
                <w:noProof/>
              </w:rPr>
              <w:t>4</w:t>
            </w:r>
            <w:r>
              <w:rPr>
                <w:b/>
                <w:sz w:val="24"/>
                <w:szCs w:val="24"/>
              </w:rPr>
              <w:fldChar w:fldCharType="end"/>
            </w:r>
          </w:p>
        </w:sdtContent>
      </w:sdt>
    </w:sdtContent>
  </w:sdt>
  <w:p w:rsidR="00595D02" w:rsidRDefault="00595D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D02" w:rsidRDefault="00595D02" w:rsidP="008E67BF">
      <w:r>
        <w:separator/>
      </w:r>
    </w:p>
  </w:footnote>
  <w:footnote w:type="continuationSeparator" w:id="0">
    <w:p w:rsidR="00595D02" w:rsidRDefault="00595D02" w:rsidP="008E67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7721"/>
    <w:multiLevelType w:val="hybridMultilevel"/>
    <w:tmpl w:val="BAAA8CA0"/>
    <w:lvl w:ilvl="0" w:tplc="D1B49932">
      <w:start w:val="1"/>
      <w:numFmt w:val="japaneseCounting"/>
      <w:lvlText w:val="（%1）"/>
      <w:lvlJc w:val="left"/>
      <w:pPr>
        <w:ind w:left="900" w:hanging="72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1">
    <w:nsid w:val="21DD4AC8"/>
    <w:multiLevelType w:val="hybridMultilevel"/>
    <w:tmpl w:val="F1B66D00"/>
    <w:lvl w:ilvl="0" w:tplc="09AC8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072DDC"/>
    <w:multiLevelType w:val="multilevel"/>
    <w:tmpl w:val="43072DDC"/>
    <w:lvl w:ilvl="0">
      <w:start w:val="1"/>
      <w:numFmt w:val="japaneseCounting"/>
      <w:lvlText w:val="%1、"/>
      <w:lvlJc w:val="left"/>
      <w:pPr>
        <w:ind w:left="1288" w:hanging="72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nsid w:val="52350942"/>
    <w:multiLevelType w:val="hybridMultilevel"/>
    <w:tmpl w:val="EBAE03AA"/>
    <w:lvl w:ilvl="0" w:tplc="4FC2390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A0A3FC5"/>
    <w:multiLevelType w:val="singleLevel"/>
    <w:tmpl w:val="5A0A3FC5"/>
    <w:lvl w:ilvl="0">
      <w:start w:val="2"/>
      <w:numFmt w:val="chineseCounting"/>
      <w:suff w:val="nothing"/>
      <w:lvlText w:val="（%1）"/>
      <w:lvlJc w:val="left"/>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5054C"/>
    <w:rsid w:val="00022817"/>
    <w:rsid w:val="00031743"/>
    <w:rsid w:val="00050E29"/>
    <w:rsid w:val="0009564A"/>
    <w:rsid w:val="000A382F"/>
    <w:rsid w:val="000A7FA3"/>
    <w:rsid w:val="000B1B47"/>
    <w:rsid w:val="000D5825"/>
    <w:rsid w:val="000E2192"/>
    <w:rsid w:val="00150D1C"/>
    <w:rsid w:val="001A4017"/>
    <w:rsid w:val="001A4147"/>
    <w:rsid w:val="001A5ADB"/>
    <w:rsid w:val="001A5C19"/>
    <w:rsid w:val="001B1BFB"/>
    <w:rsid w:val="00210CA6"/>
    <w:rsid w:val="00227C56"/>
    <w:rsid w:val="002350DE"/>
    <w:rsid w:val="00237435"/>
    <w:rsid w:val="002476E0"/>
    <w:rsid w:val="00282049"/>
    <w:rsid w:val="00297F33"/>
    <w:rsid w:val="002B55C8"/>
    <w:rsid w:val="002F071E"/>
    <w:rsid w:val="00302C90"/>
    <w:rsid w:val="00352DE1"/>
    <w:rsid w:val="00385B4A"/>
    <w:rsid w:val="003D4237"/>
    <w:rsid w:val="003D531A"/>
    <w:rsid w:val="004670EB"/>
    <w:rsid w:val="004A59D9"/>
    <w:rsid w:val="00520C28"/>
    <w:rsid w:val="005238C2"/>
    <w:rsid w:val="00524B3E"/>
    <w:rsid w:val="00525C38"/>
    <w:rsid w:val="0053474A"/>
    <w:rsid w:val="0055054C"/>
    <w:rsid w:val="00595D02"/>
    <w:rsid w:val="005B1E93"/>
    <w:rsid w:val="005C6C5C"/>
    <w:rsid w:val="005C7F57"/>
    <w:rsid w:val="005D0A64"/>
    <w:rsid w:val="005E04F2"/>
    <w:rsid w:val="005E6C2D"/>
    <w:rsid w:val="005F4612"/>
    <w:rsid w:val="00617545"/>
    <w:rsid w:val="0064741F"/>
    <w:rsid w:val="00744317"/>
    <w:rsid w:val="0075135D"/>
    <w:rsid w:val="00764496"/>
    <w:rsid w:val="00765103"/>
    <w:rsid w:val="007B3402"/>
    <w:rsid w:val="007D51F8"/>
    <w:rsid w:val="0082128C"/>
    <w:rsid w:val="00842F8C"/>
    <w:rsid w:val="00846278"/>
    <w:rsid w:val="00852352"/>
    <w:rsid w:val="008530E2"/>
    <w:rsid w:val="00871CD1"/>
    <w:rsid w:val="00880BB9"/>
    <w:rsid w:val="00895A7B"/>
    <w:rsid w:val="008A17F3"/>
    <w:rsid w:val="008E5A24"/>
    <w:rsid w:val="008E67BF"/>
    <w:rsid w:val="00902FFB"/>
    <w:rsid w:val="00913703"/>
    <w:rsid w:val="009151FB"/>
    <w:rsid w:val="0092009A"/>
    <w:rsid w:val="00974F7B"/>
    <w:rsid w:val="00981C0F"/>
    <w:rsid w:val="00984D96"/>
    <w:rsid w:val="00992FFF"/>
    <w:rsid w:val="009B710E"/>
    <w:rsid w:val="009D2BC2"/>
    <w:rsid w:val="00A65204"/>
    <w:rsid w:val="00AD119B"/>
    <w:rsid w:val="00AD1AA9"/>
    <w:rsid w:val="00AE44EF"/>
    <w:rsid w:val="00B42A2B"/>
    <w:rsid w:val="00B43D17"/>
    <w:rsid w:val="00B85CD4"/>
    <w:rsid w:val="00C00E22"/>
    <w:rsid w:val="00C20CA2"/>
    <w:rsid w:val="00C64EB1"/>
    <w:rsid w:val="00C922AB"/>
    <w:rsid w:val="00C92CC7"/>
    <w:rsid w:val="00CB13C6"/>
    <w:rsid w:val="00CC5961"/>
    <w:rsid w:val="00D064E2"/>
    <w:rsid w:val="00D617DF"/>
    <w:rsid w:val="00E12E83"/>
    <w:rsid w:val="00E45CC1"/>
    <w:rsid w:val="00E92523"/>
    <w:rsid w:val="00ED5B3E"/>
    <w:rsid w:val="00EE2D0F"/>
    <w:rsid w:val="00EE45DC"/>
    <w:rsid w:val="00EF12F4"/>
    <w:rsid w:val="00EF7440"/>
    <w:rsid w:val="00F71206"/>
    <w:rsid w:val="00F95AE5"/>
    <w:rsid w:val="00FD70E5"/>
    <w:rsid w:val="00FE64A0"/>
    <w:rsid w:val="144849DD"/>
    <w:rsid w:val="16156E4E"/>
    <w:rsid w:val="25D32E90"/>
    <w:rsid w:val="289B7E20"/>
    <w:rsid w:val="2FBD612A"/>
    <w:rsid w:val="30320847"/>
    <w:rsid w:val="329056DC"/>
    <w:rsid w:val="349C5CA8"/>
    <w:rsid w:val="38A6354C"/>
    <w:rsid w:val="3FCD4626"/>
    <w:rsid w:val="458108E4"/>
    <w:rsid w:val="483337E9"/>
    <w:rsid w:val="4A8C48A4"/>
    <w:rsid w:val="4CFA023F"/>
    <w:rsid w:val="5F5B7437"/>
    <w:rsid w:val="60E17BE3"/>
    <w:rsid w:val="677A727D"/>
    <w:rsid w:val="67CF7E3F"/>
    <w:rsid w:val="6AB73ABF"/>
    <w:rsid w:val="71E7052F"/>
    <w:rsid w:val="79065AAA"/>
    <w:rsid w:val="7CE36DA8"/>
    <w:rsid w:val="7F0B77AE"/>
    <w:rsid w:val="7F2A01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B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E67BF"/>
    <w:rPr>
      <w:sz w:val="18"/>
      <w:szCs w:val="18"/>
    </w:rPr>
  </w:style>
  <w:style w:type="paragraph" w:styleId="a4">
    <w:name w:val="footer"/>
    <w:basedOn w:val="a"/>
    <w:link w:val="Char0"/>
    <w:uiPriority w:val="99"/>
    <w:unhideWhenUsed/>
    <w:qFormat/>
    <w:rsid w:val="008E67B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E67BF"/>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8E67BF"/>
    <w:rPr>
      <w:color w:val="0000FF" w:themeColor="hyperlink"/>
      <w:u w:val="single"/>
    </w:rPr>
  </w:style>
  <w:style w:type="table" w:styleId="a7">
    <w:name w:val="Table Grid"/>
    <w:basedOn w:val="a1"/>
    <w:uiPriority w:val="59"/>
    <w:qFormat/>
    <w:rsid w:val="008E6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8E67BF"/>
    <w:rPr>
      <w:sz w:val="18"/>
      <w:szCs w:val="18"/>
    </w:rPr>
  </w:style>
  <w:style w:type="character" w:customStyle="1" w:styleId="Char1">
    <w:name w:val="页眉 Char"/>
    <w:basedOn w:val="a0"/>
    <w:link w:val="a5"/>
    <w:uiPriority w:val="99"/>
    <w:semiHidden/>
    <w:qFormat/>
    <w:rsid w:val="008E67BF"/>
    <w:rPr>
      <w:sz w:val="18"/>
      <w:szCs w:val="18"/>
    </w:rPr>
  </w:style>
  <w:style w:type="character" w:customStyle="1" w:styleId="Char0">
    <w:name w:val="页脚 Char"/>
    <w:basedOn w:val="a0"/>
    <w:link w:val="a4"/>
    <w:uiPriority w:val="99"/>
    <w:qFormat/>
    <w:rsid w:val="008E67BF"/>
    <w:rPr>
      <w:sz w:val="18"/>
      <w:szCs w:val="18"/>
    </w:rPr>
  </w:style>
  <w:style w:type="paragraph" w:styleId="a8">
    <w:name w:val="List Paragraph"/>
    <w:basedOn w:val="a"/>
    <w:uiPriority w:val="99"/>
    <w:unhideWhenUsed/>
    <w:rsid w:val="00FE64A0"/>
    <w:pPr>
      <w:ind w:firstLineChars="200" w:firstLine="420"/>
    </w:pPr>
  </w:style>
</w:styles>
</file>

<file path=word/webSettings.xml><?xml version="1.0" encoding="utf-8"?>
<w:webSettings xmlns:r="http://schemas.openxmlformats.org/officeDocument/2006/relationships" xmlns:w="http://schemas.openxmlformats.org/wordprocessingml/2006/main">
  <w:divs>
    <w:div w:id="470056136">
      <w:bodyDiv w:val="1"/>
      <w:marLeft w:val="0"/>
      <w:marRight w:val="0"/>
      <w:marTop w:val="0"/>
      <w:marBottom w:val="0"/>
      <w:divBdr>
        <w:top w:val="none" w:sz="0" w:space="0" w:color="auto"/>
        <w:left w:val="none" w:sz="0" w:space="0" w:color="auto"/>
        <w:bottom w:val="none" w:sz="0" w:space="0" w:color="auto"/>
        <w:right w:val="none" w:sz="0" w:space="0" w:color="auto"/>
      </w:divBdr>
    </w:div>
    <w:div w:id="545457604">
      <w:bodyDiv w:val="1"/>
      <w:marLeft w:val="0"/>
      <w:marRight w:val="0"/>
      <w:marTop w:val="0"/>
      <w:marBottom w:val="0"/>
      <w:divBdr>
        <w:top w:val="none" w:sz="0" w:space="0" w:color="auto"/>
        <w:left w:val="none" w:sz="0" w:space="0" w:color="auto"/>
        <w:bottom w:val="none" w:sz="0" w:space="0" w:color="auto"/>
        <w:right w:val="none" w:sz="0" w:space="0" w:color="auto"/>
      </w:divBdr>
    </w:div>
    <w:div w:id="976059657">
      <w:bodyDiv w:val="1"/>
      <w:marLeft w:val="0"/>
      <w:marRight w:val="0"/>
      <w:marTop w:val="0"/>
      <w:marBottom w:val="0"/>
      <w:divBdr>
        <w:top w:val="none" w:sz="0" w:space="0" w:color="auto"/>
        <w:left w:val="none" w:sz="0" w:space="0" w:color="auto"/>
        <w:bottom w:val="none" w:sz="0" w:space="0" w:color="auto"/>
        <w:right w:val="none" w:sz="0" w:space="0" w:color="auto"/>
      </w:divBdr>
    </w:div>
    <w:div w:id="213944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s://www.dxsbb.com/news/list_178.html"/>
  <Relationship Id="rId11" Type="http://schemas.openxmlformats.org/officeDocument/2006/relationships/hyperlink" TargetMode="External" Target="https://www.dxsbb.com/news/list_88.html"/>
  <Relationship Id="rId12" Type="http://schemas.openxmlformats.org/officeDocument/2006/relationships/hyperlink" TargetMode="External" Target="https://www.dxsbb.com/news/list_179.html"/>
  <Relationship Id="rId13" Type="http://schemas.openxmlformats.org/officeDocument/2006/relationships/hyperlink" TargetMode="External" Target="http://210.42.36.200:8080/zpNew/index.do"/>
  <Relationship Id="rId14" Type="http://schemas.openxmlformats.org/officeDocument/2006/relationships/hyperlink" TargetMode="External" Target="mailto:448383280@qq.com"/>
  <Relationship Id="rId15" Type="http://schemas.openxmlformats.org/officeDocument/2006/relationships/footer" Target="footer1.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6A5881-6000-40D0-A92B-E1002EBE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1497</Words>
  <Characters>8537</Characters>
  <Application>Microsoft Office Word</Application>
  <DocSecurity>0</DocSecurity>
  <Lines>71</Lines>
  <Paragraphs>20</Paragraphs>
  <ScaleCrop>false</ScaleCrop>
  <Company>Win10NeT.COM</Company>
  <LinksUpToDate>false</LinksUpToDate>
  <CharactersWithSpaces>10014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2019-10-21T00:34:00Z</dcterms:created>
  <dc:creator>魏耘</dc:creator>
  <lastModifiedBy>李洁</lastModifiedBy>
  <lastPrinted>2019-10-21T00:34:00Z</lastPrinted>
  <dcterms:modified xsi:type="dcterms:W3CDTF">2019-10-25T02:17:00Z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